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3F244" w14:textId="77777777" w:rsidR="00954D1D" w:rsidRDefault="006371C5">
      <w:pPr>
        <w:keepNext/>
        <w:keepLines/>
        <w:pBdr>
          <w:top w:val="nil"/>
          <w:left w:val="nil"/>
          <w:bottom w:val="nil"/>
          <w:right w:val="nil"/>
          <w:between w:val="nil"/>
        </w:pBdr>
        <w:rPr>
          <w:b/>
          <w:smallCaps/>
          <w:color w:val="000000"/>
          <w:sz w:val="40"/>
          <w:szCs w:val="40"/>
        </w:rPr>
      </w:pPr>
      <w:r>
        <w:rPr>
          <w:smallCaps/>
          <w:noProof/>
          <w:color w:val="000000"/>
          <w:sz w:val="64"/>
          <w:szCs w:val="64"/>
        </w:rPr>
        <w:drawing>
          <wp:inline distT="0" distB="0" distL="0" distR="0" wp14:anchorId="19261247" wp14:editId="6497E444">
            <wp:extent cx="1907635" cy="690431"/>
            <wp:effectExtent l="0" t="0" r="0" b="0"/>
            <wp:docPr id="6" name="image1.jpg" descr="https://encrypted-tbn2.gstatic.com/images?q=tbn:ANd9GcSCYWsRjuXsZrbZWGCKgahrixXA3f3FdDTOQldepJYWSsRf9BVRgg"/>
            <wp:cNvGraphicFramePr/>
            <a:graphic xmlns:a="http://schemas.openxmlformats.org/drawingml/2006/main">
              <a:graphicData uri="http://schemas.openxmlformats.org/drawingml/2006/picture">
                <pic:pic xmlns:pic="http://schemas.openxmlformats.org/drawingml/2006/picture">
                  <pic:nvPicPr>
                    <pic:cNvPr id="0" name="image1.jpg" descr="https://encrypted-tbn2.gstatic.com/images?q=tbn:ANd9GcSCYWsRjuXsZrbZWGCKgahrixXA3f3FdDTOQldepJYWSsRf9BVRgg"/>
                    <pic:cNvPicPr preferRelativeResize="0"/>
                  </pic:nvPicPr>
                  <pic:blipFill>
                    <a:blip r:embed="rId10"/>
                    <a:srcRect/>
                    <a:stretch>
                      <a:fillRect/>
                    </a:stretch>
                  </pic:blipFill>
                  <pic:spPr>
                    <a:xfrm>
                      <a:off x="0" y="0"/>
                      <a:ext cx="1907635" cy="690431"/>
                    </a:xfrm>
                    <a:prstGeom prst="rect">
                      <a:avLst/>
                    </a:prstGeom>
                    <a:ln/>
                  </pic:spPr>
                </pic:pic>
              </a:graphicData>
            </a:graphic>
          </wp:inline>
        </w:drawing>
      </w:r>
    </w:p>
    <w:p w14:paraId="40D1E9C1" w14:textId="77777777" w:rsidR="00954D1D" w:rsidRDefault="006371C5">
      <w:pPr>
        <w:keepNext/>
        <w:keepLines/>
        <w:pBdr>
          <w:top w:val="nil"/>
          <w:left w:val="nil"/>
          <w:bottom w:val="nil"/>
          <w:right w:val="nil"/>
          <w:between w:val="nil"/>
        </w:pBdr>
        <w:jc w:val="right"/>
        <w:rPr>
          <w:b/>
          <w:smallCaps/>
          <w:color w:val="000000"/>
          <w:sz w:val="36"/>
          <w:szCs w:val="36"/>
        </w:rPr>
      </w:pPr>
      <w:r>
        <w:rPr>
          <w:b/>
          <w:smallCaps/>
          <w:color w:val="000000"/>
          <w:sz w:val="36"/>
          <w:szCs w:val="36"/>
        </w:rPr>
        <w:t>ACADEMIC SENATE</w:t>
      </w:r>
    </w:p>
    <w:p w14:paraId="50015CCA" w14:textId="77777777" w:rsidR="00954D1D" w:rsidRDefault="006371C5">
      <w:pPr>
        <w:keepNext/>
        <w:keepLines/>
        <w:pBdr>
          <w:top w:val="nil"/>
          <w:left w:val="nil"/>
          <w:bottom w:val="nil"/>
          <w:right w:val="nil"/>
          <w:between w:val="nil"/>
        </w:pBdr>
        <w:jc w:val="right"/>
        <w:rPr>
          <w:b/>
          <w:smallCaps/>
          <w:color w:val="000000"/>
          <w:sz w:val="32"/>
          <w:szCs w:val="32"/>
        </w:rPr>
      </w:pPr>
      <w:r>
        <w:rPr>
          <w:b/>
          <w:smallCaps/>
          <w:color w:val="000000"/>
          <w:sz w:val="32"/>
          <w:szCs w:val="32"/>
        </w:rPr>
        <w:t>AGENDA ITEM Proposal</w:t>
      </w:r>
    </w:p>
    <w:p w14:paraId="5F519CC1" w14:textId="77777777" w:rsidR="00954D1D" w:rsidRDefault="00954D1D">
      <w:pPr>
        <w:keepNext/>
        <w:keepLines/>
        <w:pBdr>
          <w:top w:val="single" w:sz="6" w:space="5" w:color="808080"/>
          <w:left w:val="nil"/>
          <w:bottom w:val="nil"/>
          <w:right w:val="nil"/>
          <w:between w:val="nil"/>
        </w:pBdr>
        <w:rPr>
          <w:smallCaps/>
          <w:color w:val="000000"/>
          <w:sz w:val="20"/>
          <w:szCs w:val="20"/>
        </w:rPr>
      </w:pPr>
    </w:p>
    <w:p w14:paraId="58F77D1E" w14:textId="77777777" w:rsidR="00954D1D" w:rsidRDefault="006371C5">
      <w:pPr>
        <w:pBdr>
          <w:top w:val="nil"/>
          <w:left w:val="nil"/>
          <w:bottom w:val="nil"/>
          <w:right w:val="nil"/>
          <w:between w:val="nil"/>
        </w:pBdr>
        <w:shd w:val="clear" w:color="auto" w:fill="D9D9D9"/>
        <w:tabs>
          <w:tab w:val="center" w:pos="4680"/>
          <w:tab w:val="right" w:pos="9360"/>
        </w:tabs>
        <w:ind w:right="-270"/>
        <w:rPr>
          <w:b/>
          <w:color w:val="000000"/>
        </w:rPr>
      </w:pPr>
      <w:r>
        <w:rPr>
          <w:b/>
          <w:color w:val="000000"/>
        </w:rPr>
        <w:t>Academic Senate Council meets the 2</w:t>
      </w:r>
      <w:r>
        <w:rPr>
          <w:b/>
          <w:color w:val="000000"/>
          <w:vertAlign w:val="superscript"/>
        </w:rPr>
        <w:t>nd</w:t>
      </w:r>
      <w:r>
        <w:rPr>
          <w:b/>
          <w:color w:val="000000"/>
        </w:rPr>
        <w:t xml:space="preserve"> and 4</w:t>
      </w:r>
      <w:r>
        <w:rPr>
          <w:b/>
          <w:color w:val="000000"/>
          <w:vertAlign w:val="superscript"/>
        </w:rPr>
        <w:t>th</w:t>
      </w:r>
      <w:r>
        <w:rPr>
          <w:b/>
          <w:color w:val="000000"/>
        </w:rPr>
        <w:t xml:space="preserve"> Friday of the month from 1:30 p.m. – 3:30 p.m. in the PDC/NCC.  The meeting agenda is forwarded to the Senate Council by the Tuesday prior to the scheduled Friday meeting. </w:t>
      </w:r>
    </w:p>
    <w:p w14:paraId="2987BC0B" w14:textId="77777777" w:rsidR="00954D1D" w:rsidRDefault="006371C5">
      <w:pPr>
        <w:pBdr>
          <w:top w:val="nil"/>
          <w:left w:val="nil"/>
          <w:bottom w:val="nil"/>
          <w:right w:val="nil"/>
          <w:between w:val="nil"/>
        </w:pBdr>
        <w:shd w:val="clear" w:color="auto" w:fill="D9D9D9"/>
        <w:tabs>
          <w:tab w:val="center" w:pos="4680"/>
          <w:tab w:val="right" w:pos="9360"/>
        </w:tabs>
        <w:ind w:right="-270"/>
        <w:rPr>
          <w:b/>
          <w:color w:val="000000"/>
        </w:rPr>
      </w:pPr>
      <w:r>
        <w:rPr>
          <w:b/>
          <w:color w:val="000000"/>
        </w:rPr>
        <w:t>Directions:</w:t>
      </w:r>
    </w:p>
    <w:p w14:paraId="5745CB29" w14:textId="77777777" w:rsidR="00954D1D" w:rsidRDefault="006371C5">
      <w:pPr>
        <w:numPr>
          <w:ilvl w:val="0"/>
          <w:numId w:val="3"/>
        </w:numPr>
        <w:pBdr>
          <w:top w:val="nil"/>
          <w:left w:val="nil"/>
          <w:bottom w:val="nil"/>
          <w:right w:val="nil"/>
          <w:between w:val="nil"/>
        </w:pBdr>
        <w:shd w:val="clear" w:color="auto" w:fill="D9D9D9"/>
        <w:tabs>
          <w:tab w:val="center" w:pos="4680"/>
          <w:tab w:val="right" w:pos="9360"/>
        </w:tabs>
        <w:ind w:right="-270"/>
        <w:rPr>
          <w:b/>
          <w:color w:val="000000"/>
        </w:rPr>
      </w:pPr>
      <w:bookmarkStart w:id="0" w:name="_gjdgxs" w:colFirst="0" w:colLast="0"/>
      <w:bookmarkEnd w:id="0"/>
      <w:r>
        <w:rPr>
          <w:b/>
          <w:color w:val="000000"/>
        </w:rPr>
        <w:t xml:space="preserve">Submit your agenda item proposals to the Academic Senate President, </w:t>
      </w:r>
      <w:hyperlink r:id="rId11">
        <w:r>
          <w:rPr>
            <w:b/>
            <w:color w:val="0000FF"/>
            <w:u w:val="single"/>
          </w:rPr>
          <w:t>Roland Finger</w:t>
        </w:r>
      </w:hyperlink>
      <w:r>
        <w:rPr>
          <w:b/>
          <w:color w:val="000000"/>
        </w:rPr>
        <w:t xml:space="preserve">, and Vice President, </w:t>
      </w:r>
      <w:hyperlink r:id="rId12">
        <w:r>
          <w:rPr>
            <w:b/>
            <w:color w:val="0000FF"/>
            <w:u w:val="single"/>
          </w:rPr>
          <w:t>Wesley Sims</w:t>
        </w:r>
      </w:hyperlink>
      <w:r>
        <w:rPr>
          <w:b/>
          <w:color w:val="000000"/>
        </w:rPr>
        <w:t xml:space="preserve">, </w:t>
      </w:r>
      <w:r>
        <w:rPr>
          <w:b/>
          <w:color w:val="000000"/>
          <w:highlight w:val="yellow"/>
        </w:rPr>
        <w:t>by 5:00 p.m. on the Thursday one week before the meeting date</w:t>
      </w:r>
      <w:r>
        <w:rPr>
          <w:b/>
          <w:color w:val="000000"/>
        </w:rPr>
        <w:t xml:space="preserve">. </w:t>
      </w:r>
    </w:p>
    <w:p w14:paraId="2B8FC394" w14:textId="77777777" w:rsidR="00954D1D" w:rsidRDefault="006371C5">
      <w:pPr>
        <w:numPr>
          <w:ilvl w:val="0"/>
          <w:numId w:val="3"/>
        </w:numPr>
        <w:pBdr>
          <w:top w:val="nil"/>
          <w:left w:val="nil"/>
          <w:bottom w:val="nil"/>
          <w:right w:val="nil"/>
          <w:between w:val="nil"/>
        </w:pBdr>
        <w:shd w:val="clear" w:color="auto" w:fill="D9D9D9"/>
        <w:tabs>
          <w:tab w:val="center" w:pos="4680"/>
          <w:tab w:val="right" w:pos="9360"/>
        </w:tabs>
        <w:ind w:right="-270"/>
        <w:rPr>
          <w:b/>
          <w:color w:val="000000"/>
        </w:rPr>
      </w:pPr>
      <w:r>
        <w:rPr>
          <w:b/>
          <w:color w:val="000000"/>
          <w:highlight w:val="yellow"/>
        </w:rPr>
        <w:t xml:space="preserve">All supplemental documents/materials must be attached </w:t>
      </w:r>
      <w:r>
        <w:rPr>
          <w:b/>
          <w:color w:val="000000"/>
        </w:rPr>
        <w:t xml:space="preserve">at the time of submission of this proposal.  </w:t>
      </w:r>
    </w:p>
    <w:p w14:paraId="454EDCE2" w14:textId="77777777" w:rsidR="00954D1D" w:rsidRDefault="006371C5">
      <w:pPr>
        <w:numPr>
          <w:ilvl w:val="0"/>
          <w:numId w:val="3"/>
        </w:numPr>
        <w:pBdr>
          <w:top w:val="nil"/>
          <w:left w:val="nil"/>
          <w:bottom w:val="nil"/>
          <w:right w:val="nil"/>
          <w:between w:val="nil"/>
        </w:pBdr>
        <w:shd w:val="clear" w:color="auto" w:fill="D9D9D9"/>
        <w:tabs>
          <w:tab w:val="center" w:pos="4680"/>
          <w:tab w:val="right" w:pos="9360"/>
        </w:tabs>
        <w:ind w:right="-270"/>
        <w:rPr>
          <w:b/>
          <w:color w:val="000000"/>
        </w:rPr>
      </w:pPr>
      <w:r>
        <w:rPr>
          <w:b/>
          <w:color w:val="000000"/>
        </w:rPr>
        <w:t xml:space="preserve">This proposal </w:t>
      </w:r>
      <w:r>
        <w:rPr>
          <w:b/>
          <w:color w:val="000000"/>
          <w:highlight w:val="yellow"/>
        </w:rPr>
        <w:t>form must be completed in full</w:t>
      </w:r>
      <w:r>
        <w:rPr>
          <w:b/>
          <w:color w:val="000000"/>
        </w:rPr>
        <w:t xml:space="preserve"> to be considered for placement on the agenda. </w:t>
      </w:r>
    </w:p>
    <w:p w14:paraId="7D7C94F4" w14:textId="77777777" w:rsidR="00954D1D" w:rsidRDefault="00954D1D">
      <w:pPr>
        <w:pBdr>
          <w:top w:val="nil"/>
          <w:left w:val="nil"/>
          <w:bottom w:val="nil"/>
          <w:right w:val="nil"/>
          <w:between w:val="nil"/>
        </w:pBdr>
        <w:shd w:val="clear" w:color="auto" w:fill="D9D9D9"/>
        <w:tabs>
          <w:tab w:val="center" w:pos="4680"/>
          <w:tab w:val="right" w:pos="9360"/>
        </w:tabs>
        <w:ind w:right="-270"/>
        <w:rPr>
          <w:b/>
          <w:color w:val="000000"/>
        </w:rPr>
      </w:pPr>
    </w:p>
    <w:p w14:paraId="2F6B4017" w14:textId="77777777" w:rsidR="00954D1D" w:rsidRDefault="006371C5">
      <w:pPr>
        <w:pBdr>
          <w:top w:val="nil"/>
          <w:left w:val="nil"/>
          <w:bottom w:val="nil"/>
          <w:right w:val="nil"/>
          <w:between w:val="nil"/>
        </w:pBdr>
        <w:shd w:val="clear" w:color="auto" w:fill="D9D9D9"/>
        <w:tabs>
          <w:tab w:val="center" w:pos="4680"/>
          <w:tab w:val="right" w:pos="9360"/>
        </w:tabs>
        <w:ind w:right="-270"/>
        <w:rPr>
          <w:b/>
          <w:color w:val="000000"/>
        </w:rPr>
      </w:pPr>
      <w:r>
        <w:rPr>
          <w:b/>
          <w:color w:val="000000"/>
        </w:rPr>
        <w:t xml:space="preserve">Please note:  </w:t>
      </w:r>
    </w:p>
    <w:p w14:paraId="4086781D" w14:textId="77777777" w:rsidR="00954D1D" w:rsidRDefault="006371C5">
      <w:pPr>
        <w:numPr>
          <w:ilvl w:val="0"/>
          <w:numId w:val="4"/>
        </w:numPr>
        <w:pBdr>
          <w:top w:val="nil"/>
          <w:left w:val="nil"/>
          <w:bottom w:val="nil"/>
          <w:right w:val="nil"/>
          <w:between w:val="nil"/>
        </w:pBdr>
        <w:shd w:val="clear" w:color="auto" w:fill="D9D9D9"/>
        <w:tabs>
          <w:tab w:val="center" w:pos="4680"/>
          <w:tab w:val="right" w:pos="9360"/>
        </w:tabs>
        <w:ind w:right="-270"/>
        <w:rPr>
          <w:b/>
          <w:color w:val="000000"/>
        </w:rPr>
      </w:pPr>
      <w:r>
        <w:rPr>
          <w:b/>
          <w:color w:val="000000"/>
        </w:rPr>
        <w:t>It is the role of the Academic Senate Council to review agenda item proposals to facilitate the creation of the best product for the College.  Accordingly, you should come prepared and ready to hear constructive feedback.</w:t>
      </w:r>
    </w:p>
    <w:p w14:paraId="01BACE80" w14:textId="77777777" w:rsidR="00954D1D" w:rsidRDefault="006371C5">
      <w:pPr>
        <w:numPr>
          <w:ilvl w:val="0"/>
          <w:numId w:val="4"/>
        </w:numPr>
        <w:pBdr>
          <w:top w:val="nil"/>
          <w:left w:val="nil"/>
          <w:bottom w:val="nil"/>
          <w:right w:val="nil"/>
          <w:between w:val="nil"/>
        </w:pBdr>
        <w:shd w:val="clear" w:color="auto" w:fill="D9D9D9"/>
        <w:tabs>
          <w:tab w:val="center" w:pos="4680"/>
          <w:tab w:val="right" w:pos="9360"/>
        </w:tabs>
        <w:ind w:right="-270"/>
        <w:rPr>
          <w:b/>
          <w:color w:val="000000"/>
        </w:rPr>
      </w:pPr>
      <w:r>
        <w:rPr>
          <w:b/>
          <w:color w:val="000000"/>
        </w:rPr>
        <w:t>It is within the discretion of the Academic Senate President to determine whether proposed items will be added to the agenda.</w:t>
      </w:r>
    </w:p>
    <w:p w14:paraId="7690AF6E" w14:textId="77777777" w:rsidR="00954D1D" w:rsidRDefault="00954D1D">
      <w:pPr>
        <w:pBdr>
          <w:top w:val="nil"/>
          <w:left w:val="nil"/>
          <w:bottom w:val="nil"/>
          <w:right w:val="nil"/>
          <w:between w:val="nil"/>
        </w:pBdr>
        <w:shd w:val="clear" w:color="auto" w:fill="D9D9D9"/>
        <w:tabs>
          <w:tab w:val="center" w:pos="4680"/>
          <w:tab w:val="right" w:pos="9360"/>
        </w:tabs>
        <w:ind w:right="-270"/>
        <w:rPr>
          <w:b/>
          <w:color w:val="000000"/>
        </w:rPr>
      </w:pPr>
    </w:p>
    <w:p w14:paraId="27A7123D" w14:textId="77777777" w:rsidR="00954D1D" w:rsidRDefault="00954D1D">
      <w:pPr>
        <w:pStyle w:val="Subtitle"/>
        <w:spacing w:before="0" w:after="0"/>
        <w:jc w:val="left"/>
      </w:pPr>
    </w:p>
    <w:p w14:paraId="4F7381B4" w14:textId="77777777" w:rsidR="00954D1D" w:rsidRDefault="006371C5">
      <w:pPr>
        <w:numPr>
          <w:ilvl w:val="0"/>
          <w:numId w:val="1"/>
        </w:numPr>
        <w:pBdr>
          <w:top w:val="nil"/>
          <w:left w:val="nil"/>
          <w:bottom w:val="nil"/>
          <w:right w:val="nil"/>
          <w:between w:val="nil"/>
        </w:pBdr>
        <w:rPr>
          <w:b/>
          <w:color w:val="000000"/>
          <w:sz w:val="24"/>
          <w:szCs w:val="24"/>
        </w:rPr>
      </w:pPr>
      <w:r>
        <w:rPr>
          <w:b/>
          <w:color w:val="000000"/>
          <w:sz w:val="24"/>
          <w:szCs w:val="24"/>
        </w:rPr>
        <w:t>Title of agenda item:</w:t>
      </w:r>
    </w:p>
    <w:p w14:paraId="1D43C48A" w14:textId="77777777" w:rsidR="00954D1D" w:rsidRDefault="006371C5">
      <w:pPr>
        <w:rPr>
          <w:b/>
          <w:sz w:val="30"/>
          <w:szCs w:val="30"/>
        </w:rPr>
      </w:pPr>
      <w:r>
        <w:rPr>
          <w:noProof/>
        </w:rPr>
        <mc:AlternateContent>
          <mc:Choice Requires="wps">
            <w:drawing>
              <wp:anchor distT="0" distB="0" distL="114300" distR="114300" simplePos="0" relativeHeight="251658240" behindDoc="0" locked="0" layoutInCell="1" hidden="0" allowOverlap="1" wp14:anchorId="321CF792" wp14:editId="1C5260FA">
                <wp:simplePos x="0" y="0"/>
                <wp:positionH relativeFrom="column">
                  <wp:posOffset>-12699</wp:posOffset>
                </wp:positionH>
                <wp:positionV relativeFrom="paragraph">
                  <wp:posOffset>63500</wp:posOffset>
                </wp:positionV>
                <wp:extent cx="7006590" cy="587375"/>
                <wp:effectExtent l="0" t="0" r="0" b="0"/>
                <wp:wrapNone/>
                <wp:docPr id="5" name="Rectangle 5"/>
                <wp:cNvGraphicFramePr/>
                <a:graphic xmlns:a="http://schemas.openxmlformats.org/drawingml/2006/main">
                  <a:graphicData uri="http://schemas.microsoft.com/office/word/2010/wordprocessingShape">
                    <wps:wsp>
                      <wps:cNvSpPr/>
                      <wps:spPr>
                        <a:xfrm>
                          <a:off x="1847468" y="3491075"/>
                          <a:ext cx="6997065" cy="577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A069B6" w14:textId="77777777" w:rsidR="00954D1D" w:rsidRDefault="00954D1D">
                            <w:pPr>
                              <w:textDirection w:val="btLr"/>
                            </w:pPr>
                          </w:p>
                        </w:txbxContent>
                      </wps:txbx>
                      <wps:bodyPr spcFirstLastPara="1" wrap="square" lIns="91425" tIns="45700" rIns="91425" bIns="45700" anchor="t" anchorCtr="0">
                        <a:noAutofit/>
                      </wps:bodyPr>
                    </wps:wsp>
                  </a:graphicData>
                </a:graphic>
              </wp:anchor>
            </w:drawing>
          </mc:Choice>
          <mc:Fallback>
            <w:pict>
              <v:rect w14:anchorId="321CF792" id="Rectangle 5" o:spid="_x0000_s1026" style="position:absolute;margin-left:-1pt;margin-top:5pt;width:551.7pt;height:46.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">
                <v:stroke startarrowwidth="narrow" startarrowlength="short" endarrowwidth="narrow" endarrowlength="short"/>
                <v:textbox inset="2.53958mm,1.2694mm,2.53958mm,1.2694mm">
                  <w:txbxContent>
                    <w:p w14:paraId="69A069B6" w14:textId="77777777" w:rsidR="00954D1D" w:rsidRDefault="00954D1D">
                      <w:pPr>
                        <w:textDirection w:val="btLr"/>
                      </w:pPr>
                    </w:p>
                  </w:txbxContent>
                </v:textbox>
              </v:rect>
            </w:pict>
          </mc:Fallback>
        </mc:AlternateContent>
      </w:r>
    </w:p>
    <w:p w14:paraId="4BD7960F" w14:textId="77777777" w:rsidR="00954D1D" w:rsidRDefault="00954D1D">
      <w:pPr>
        <w:pBdr>
          <w:top w:val="nil"/>
          <w:left w:val="nil"/>
          <w:bottom w:val="nil"/>
          <w:right w:val="nil"/>
          <w:between w:val="nil"/>
        </w:pBdr>
        <w:spacing w:after="240"/>
        <w:jc w:val="both"/>
        <w:rPr>
          <w:b/>
          <w:smallCaps/>
          <w:color w:val="000000"/>
          <w:sz w:val="30"/>
          <w:szCs w:val="30"/>
        </w:rPr>
      </w:pPr>
    </w:p>
    <w:p w14:paraId="28A49292" w14:textId="77777777" w:rsidR="00954D1D" w:rsidRDefault="00954D1D">
      <w:pPr>
        <w:pBdr>
          <w:top w:val="nil"/>
          <w:left w:val="nil"/>
          <w:bottom w:val="nil"/>
          <w:right w:val="nil"/>
          <w:between w:val="nil"/>
        </w:pBdr>
        <w:ind w:left="720" w:hanging="720"/>
        <w:rPr>
          <w:b/>
          <w:color w:val="000000"/>
          <w:sz w:val="24"/>
          <w:szCs w:val="24"/>
        </w:rPr>
      </w:pPr>
    </w:p>
    <w:p w14:paraId="4C97ABB4" w14:textId="77777777" w:rsidR="00954D1D" w:rsidRDefault="006371C5">
      <w:pPr>
        <w:numPr>
          <w:ilvl w:val="0"/>
          <w:numId w:val="1"/>
        </w:numPr>
        <w:pBdr>
          <w:top w:val="nil"/>
          <w:left w:val="nil"/>
          <w:bottom w:val="nil"/>
          <w:right w:val="nil"/>
          <w:between w:val="nil"/>
        </w:pBdr>
        <w:rPr>
          <w:b/>
          <w:color w:val="000000"/>
          <w:sz w:val="24"/>
          <w:szCs w:val="24"/>
        </w:rPr>
      </w:pPr>
      <w:r>
        <w:rPr>
          <w:b/>
          <w:color w:val="000000"/>
          <w:sz w:val="24"/>
          <w:szCs w:val="24"/>
        </w:rPr>
        <w:t xml:space="preserve">Who will be attending the Academic Senate meeting to present this agenda Item?  </w:t>
      </w:r>
    </w:p>
    <w:p w14:paraId="71A2E8DC" w14:textId="77777777" w:rsidR="00954D1D" w:rsidRDefault="006371C5">
      <w:pPr>
        <w:pBdr>
          <w:top w:val="nil"/>
          <w:left w:val="nil"/>
          <w:bottom w:val="nil"/>
          <w:right w:val="nil"/>
          <w:between w:val="nil"/>
        </w:pBdr>
        <w:spacing w:after="240"/>
        <w:jc w:val="both"/>
        <w:rPr>
          <w:b/>
          <w:smallCaps/>
          <w:color w:val="000000"/>
          <w:sz w:val="32"/>
          <w:szCs w:val="32"/>
        </w:rPr>
      </w:pPr>
      <w:r>
        <w:rPr>
          <w:noProof/>
        </w:rPr>
        <mc:AlternateContent>
          <mc:Choice Requires="wps">
            <w:drawing>
              <wp:anchor distT="0" distB="0" distL="114300" distR="114300" simplePos="0" relativeHeight="251659264" behindDoc="0" locked="0" layoutInCell="1" hidden="0" allowOverlap="1" wp14:anchorId="1F5F0E7F" wp14:editId="1CBBD00B">
                <wp:simplePos x="0" y="0"/>
                <wp:positionH relativeFrom="column">
                  <wp:posOffset>-12699</wp:posOffset>
                </wp:positionH>
                <wp:positionV relativeFrom="paragraph">
                  <wp:posOffset>63500</wp:posOffset>
                </wp:positionV>
                <wp:extent cx="7006590" cy="609600"/>
                <wp:effectExtent l="0" t="0" r="0" b="0"/>
                <wp:wrapNone/>
                <wp:docPr id="1" name="Rectangle 1"/>
                <wp:cNvGraphicFramePr/>
                <a:graphic xmlns:a="http://schemas.openxmlformats.org/drawingml/2006/main">
                  <a:graphicData uri="http://schemas.microsoft.com/office/word/2010/wordprocessingShape">
                    <wps:wsp>
                      <wps:cNvSpPr/>
                      <wps:spPr>
                        <a:xfrm>
                          <a:off x="1847468" y="3479963"/>
                          <a:ext cx="6997065" cy="600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14CBCB" w14:textId="77777777" w:rsidR="00954D1D" w:rsidRDefault="00954D1D">
                            <w:pPr>
                              <w:textDirection w:val="btLr"/>
                            </w:pPr>
                          </w:p>
                        </w:txbxContent>
                      </wps:txbx>
                      <wps:bodyPr spcFirstLastPara="1" wrap="square" lIns="91425" tIns="45700" rIns="91425" bIns="45700" anchor="t" anchorCtr="0">
                        <a:noAutofit/>
                      </wps:bodyPr>
                    </wps:wsp>
                  </a:graphicData>
                </a:graphic>
              </wp:anchor>
            </w:drawing>
          </mc:Choice>
          <mc:Fallback>
            <w:pict>
              <v:rect w14:anchorId="1F5F0E7F" id="Rectangle 1" o:spid="_x0000_s1027" style="position:absolute;left:0;text-align:left;margin-left:-1pt;margin-top:5pt;width:551.7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">
                <v:stroke startarrowwidth="narrow" startarrowlength="short" endarrowwidth="narrow" endarrowlength="short"/>
                <v:textbox inset="2.53958mm,1.2694mm,2.53958mm,1.2694mm">
                  <w:txbxContent>
                    <w:p w14:paraId="2514CBCB" w14:textId="77777777" w:rsidR="00954D1D" w:rsidRDefault="00954D1D">
                      <w:pPr>
                        <w:textDirection w:val="btLr"/>
                      </w:pPr>
                    </w:p>
                  </w:txbxContent>
                </v:textbox>
              </v:rect>
            </w:pict>
          </mc:Fallback>
        </mc:AlternateContent>
      </w:r>
    </w:p>
    <w:p w14:paraId="11CC4346" w14:textId="77777777" w:rsidR="00954D1D" w:rsidRDefault="00954D1D">
      <w:pPr>
        <w:pBdr>
          <w:top w:val="nil"/>
          <w:left w:val="nil"/>
          <w:bottom w:val="nil"/>
          <w:right w:val="nil"/>
          <w:between w:val="nil"/>
        </w:pBdr>
        <w:spacing w:after="240"/>
        <w:jc w:val="both"/>
        <w:rPr>
          <w:b/>
          <w:smallCaps/>
          <w:color w:val="000000"/>
          <w:sz w:val="32"/>
          <w:szCs w:val="32"/>
        </w:rPr>
      </w:pPr>
    </w:p>
    <w:p w14:paraId="643D97F0" w14:textId="77777777" w:rsidR="00954D1D" w:rsidRDefault="00954D1D">
      <w:pPr>
        <w:pBdr>
          <w:top w:val="nil"/>
          <w:left w:val="nil"/>
          <w:bottom w:val="nil"/>
          <w:right w:val="nil"/>
          <w:between w:val="nil"/>
        </w:pBdr>
        <w:ind w:left="720" w:hanging="720"/>
        <w:rPr>
          <w:b/>
          <w:color w:val="000000"/>
          <w:sz w:val="24"/>
          <w:szCs w:val="24"/>
        </w:rPr>
      </w:pPr>
    </w:p>
    <w:p w14:paraId="29FAC547" w14:textId="77777777" w:rsidR="00954D1D" w:rsidRDefault="006371C5">
      <w:pPr>
        <w:numPr>
          <w:ilvl w:val="0"/>
          <w:numId w:val="1"/>
        </w:numPr>
        <w:pBdr>
          <w:top w:val="nil"/>
          <w:left w:val="nil"/>
          <w:bottom w:val="nil"/>
          <w:right w:val="nil"/>
          <w:between w:val="nil"/>
        </w:pBdr>
        <w:rPr>
          <w:b/>
          <w:color w:val="000000"/>
          <w:sz w:val="24"/>
          <w:szCs w:val="24"/>
        </w:rPr>
      </w:pPr>
      <w:r>
        <w:rPr>
          <w:b/>
          <w:color w:val="000000"/>
          <w:sz w:val="24"/>
          <w:szCs w:val="24"/>
        </w:rPr>
        <w:t>How much time will you need to present?</w:t>
      </w:r>
    </w:p>
    <w:p w14:paraId="146F0EA3" w14:textId="77777777" w:rsidR="00954D1D" w:rsidRDefault="006371C5">
      <w:pPr>
        <w:pBdr>
          <w:top w:val="nil"/>
          <w:left w:val="nil"/>
          <w:bottom w:val="nil"/>
          <w:right w:val="nil"/>
          <w:between w:val="nil"/>
        </w:pBdr>
        <w:spacing w:after="240"/>
        <w:jc w:val="both"/>
        <w:rPr>
          <w:b/>
          <w:smallCaps/>
          <w:color w:val="000000"/>
          <w:sz w:val="32"/>
          <w:szCs w:val="32"/>
        </w:rPr>
      </w:pPr>
      <w:r>
        <w:rPr>
          <w:noProof/>
        </w:rPr>
        <mc:AlternateContent>
          <mc:Choice Requires="wps">
            <w:drawing>
              <wp:anchor distT="0" distB="0" distL="114300" distR="114300" simplePos="0" relativeHeight="251660288" behindDoc="0" locked="0" layoutInCell="1" hidden="0" allowOverlap="1" wp14:anchorId="6C28E86C" wp14:editId="78695A70">
                <wp:simplePos x="0" y="0"/>
                <wp:positionH relativeFrom="column">
                  <wp:posOffset>-12699</wp:posOffset>
                </wp:positionH>
                <wp:positionV relativeFrom="paragraph">
                  <wp:posOffset>25400</wp:posOffset>
                </wp:positionV>
                <wp:extent cx="7006590" cy="622300"/>
                <wp:effectExtent l="0" t="0" r="0" b="0"/>
                <wp:wrapNone/>
                <wp:docPr id="4" name="Rectangle 4"/>
                <wp:cNvGraphicFramePr/>
                <a:graphic xmlns:a="http://schemas.openxmlformats.org/drawingml/2006/main">
                  <a:graphicData uri="http://schemas.microsoft.com/office/word/2010/wordprocessingShape">
                    <wps:wsp>
                      <wps:cNvSpPr/>
                      <wps:spPr>
                        <a:xfrm>
                          <a:off x="1847468" y="3473613"/>
                          <a:ext cx="6997065" cy="612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BF6908" w14:textId="77777777" w:rsidR="00954D1D" w:rsidRDefault="00954D1D">
                            <w:pPr>
                              <w:textDirection w:val="btLr"/>
                            </w:pPr>
                          </w:p>
                        </w:txbxContent>
                      </wps:txbx>
                      <wps:bodyPr spcFirstLastPara="1" wrap="square" lIns="91425" tIns="45700" rIns="91425" bIns="45700" anchor="t" anchorCtr="0">
                        <a:noAutofit/>
                      </wps:bodyPr>
                    </wps:wsp>
                  </a:graphicData>
                </a:graphic>
              </wp:anchor>
            </w:drawing>
          </mc:Choice>
          <mc:Fallback>
            <w:pict>
              <v:rect w14:anchorId="6C28E86C" id="Rectangle 4" o:spid="_x0000_s1028" style="position:absolute;left:0;text-align:left;margin-left:-1pt;margin-top:2pt;width:551.7pt;height:4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">
                <v:stroke startarrowwidth="narrow" startarrowlength="short" endarrowwidth="narrow" endarrowlength="short"/>
                <v:textbox inset="2.53958mm,1.2694mm,2.53958mm,1.2694mm">
                  <w:txbxContent>
                    <w:p w14:paraId="4EBF6908" w14:textId="77777777" w:rsidR="00954D1D" w:rsidRDefault="00954D1D">
                      <w:pPr>
                        <w:textDirection w:val="btLr"/>
                      </w:pPr>
                    </w:p>
                  </w:txbxContent>
                </v:textbox>
              </v:rect>
            </w:pict>
          </mc:Fallback>
        </mc:AlternateContent>
      </w:r>
    </w:p>
    <w:p w14:paraId="03912E87" w14:textId="69D35C0C" w:rsidR="00954D1D" w:rsidRDefault="00954D1D">
      <w:pPr>
        <w:pBdr>
          <w:top w:val="nil"/>
          <w:left w:val="nil"/>
          <w:bottom w:val="nil"/>
          <w:right w:val="nil"/>
          <w:between w:val="nil"/>
        </w:pBdr>
        <w:spacing w:after="240"/>
        <w:jc w:val="both"/>
        <w:rPr>
          <w:b/>
          <w:color w:val="000000"/>
          <w:sz w:val="32"/>
          <w:szCs w:val="32"/>
        </w:rPr>
      </w:pPr>
    </w:p>
    <w:p w14:paraId="6C7F309E" w14:textId="77777777" w:rsidR="0074587A" w:rsidRPr="0074587A" w:rsidRDefault="0074587A">
      <w:pPr>
        <w:pBdr>
          <w:top w:val="nil"/>
          <w:left w:val="nil"/>
          <w:bottom w:val="nil"/>
          <w:right w:val="nil"/>
          <w:between w:val="nil"/>
        </w:pBdr>
        <w:spacing w:after="240"/>
        <w:jc w:val="both"/>
        <w:rPr>
          <w:b/>
          <w:color w:val="000000"/>
          <w:sz w:val="24"/>
          <w:szCs w:val="24"/>
        </w:rPr>
      </w:pPr>
    </w:p>
    <w:p w14:paraId="1E9FE03F" w14:textId="758AAB78" w:rsidR="0074587A" w:rsidRPr="0074587A" w:rsidRDefault="0074587A" w:rsidP="0074587A">
      <w:pPr>
        <w:pStyle w:val="ListParagraph"/>
        <w:numPr>
          <w:ilvl w:val="0"/>
          <w:numId w:val="1"/>
        </w:numPr>
        <w:pBdr>
          <w:top w:val="nil"/>
          <w:left w:val="nil"/>
          <w:bottom w:val="nil"/>
          <w:right w:val="nil"/>
          <w:between w:val="nil"/>
        </w:pBdr>
        <w:rPr>
          <w:b/>
          <w:color w:val="000000"/>
          <w:sz w:val="24"/>
          <w:szCs w:val="24"/>
        </w:rPr>
      </w:pPr>
      <w:r w:rsidRPr="0074587A">
        <w:rPr>
          <w:b/>
          <w:color w:val="000000"/>
          <w:sz w:val="24"/>
          <w:szCs w:val="24"/>
        </w:rPr>
        <w:t>H</w:t>
      </w:r>
      <w:r>
        <w:rPr>
          <w:b/>
          <w:color w:val="000000"/>
          <w:sz w:val="24"/>
          <w:szCs w:val="24"/>
        </w:rPr>
        <w:t>ave you removed all gendered pronouns from your document</w:t>
      </w:r>
      <w:r w:rsidRPr="0074587A">
        <w:rPr>
          <w:b/>
          <w:color w:val="000000"/>
          <w:sz w:val="24"/>
          <w:szCs w:val="24"/>
        </w:rPr>
        <w:t>?</w:t>
      </w:r>
      <w:r>
        <w:rPr>
          <w:b/>
          <w:color w:val="000000"/>
          <w:sz w:val="24"/>
          <w:szCs w:val="24"/>
        </w:rPr>
        <w:t xml:space="preserve"> Academic Senate Council uses they/their/them as singular pronouns rather than "he/she."   </w:t>
      </w:r>
    </w:p>
    <w:p w14:paraId="766AA0FB" w14:textId="77777777" w:rsidR="0074587A" w:rsidRDefault="0074587A" w:rsidP="0074587A">
      <w:pPr>
        <w:pBdr>
          <w:top w:val="nil"/>
          <w:left w:val="nil"/>
          <w:bottom w:val="nil"/>
          <w:right w:val="nil"/>
          <w:between w:val="nil"/>
        </w:pBdr>
        <w:spacing w:after="240"/>
        <w:jc w:val="both"/>
        <w:rPr>
          <w:b/>
          <w:smallCaps/>
          <w:color w:val="000000"/>
          <w:sz w:val="32"/>
          <w:szCs w:val="32"/>
        </w:rPr>
      </w:pPr>
      <w:r>
        <w:rPr>
          <w:noProof/>
        </w:rPr>
        <mc:AlternateContent>
          <mc:Choice Requires="wps">
            <w:drawing>
              <wp:anchor distT="0" distB="0" distL="114300" distR="114300" simplePos="0" relativeHeight="251660800" behindDoc="0" locked="0" layoutInCell="1" hidden="0" allowOverlap="1" wp14:anchorId="12A42521" wp14:editId="3E3126F3">
                <wp:simplePos x="0" y="0"/>
                <wp:positionH relativeFrom="column">
                  <wp:posOffset>-12699</wp:posOffset>
                </wp:positionH>
                <wp:positionV relativeFrom="paragraph">
                  <wp:posOffset>25400</wp:posOffset>
                </wp:positionV>
                <wp:extent cx="7006590" cy="622300"/>
                <wp:effectExtent l="0" t="0" r="0" b="0"/>
                <wp:wrapNone/>
                <wp:docPr id="7" name="Rectangle 7"/>
                <wp:cNvGraphicFramePr/>
                <a:graphic xmlns:a="http://schemas.openxmlformats.org/drawingml/2006/main">
                  <a:graphicData uri="http://schemas.microsoft.com/office/word/2010/wordprocessingShape">
                    <wps:wsp>
                      <wps:cNvSpPr/>
                      <wps:spPr>
                        <a:xfrm>
                          <a:off x="1847468" y="3473613"/>
                          <a:ext cx="6997065" cy="612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B54CC74" w14:textId="77777777" w:rsidR="0074587A" w:rsidRDefault="0074587A" w:rsidP="0074587A">
                            <w:pPr>
                              <w:textDirection w:val="btLr"/>
                            </w:pPr>
                          </w:p>
                        </w:txbxContent>
                      </wps:txbx>
                      <wps:bodyPr spcFirstLastPara="1" wrap="square" lIns="91425" tIns="45700" rIns="91425" bIns="45700" anchor="t" anchorCtr="0">
                        <a:noAutofit/>
                      </wps:bodyPr>
                    </wps:wsp>
                  </a:graphicData>
                </a:graphic>
              </wp:anchor>
            </w:drawing>
          </mc:Choice>
          <mc:Fallback>
            <w:pict>
              <v:rect w14:anchorId="12A42521" id="Rectangle 7" o:spid="_x0000_s1029" style="position:absolute;left:0;text-align:left;margin-left:-1pt;margin-top:2pt;width:551.7pt;height:49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">
                <v:stroke startarrowwidth="narrow" startarrowlength="short" endarrowwidth="narrow" endarrowlength="short"/>
                <v:textbox inset="2.53958mm,1.2694mm,2.53958mm,1.2694mm">
                  <w:txbxContent>
                    <w:p w14:paraId="0B54CC74" w14:textId="77777777" w:rsidR="0074587A" w:rsidRDefault="0074587A" w:rsidP="0074587A">
                      <w:pPr>
                        <w:textDirection w:val="btLr"/>
                      </w:pPr>
                    </w:p>
                  </w:txbxContent>
                </v:textbox>
              </v:rect>
            </w:pict>
          </mc:Fallback>
        </mc:AlternateContent>
      </w:r>
    </w:p>
    <w:p w14:paraId="73AEC40D" w14:textId="77777777" w:rsidR="0074587A" w:rsidRDefault="0074587A" w:rsidP="0074587A">
      <w:pPr>
        <w:pBdr>
          <w:top w:val="nil"/>
          <w:left w:val="nil"/>
          <w:bottom w:val="nil"/>
          <w:right w:val="nil"/>
          <w:between w:val="nil"/>
        </w:pBdr>
        <w:spacing w:after="240"/>
        <w:jc w:val="both"/>
        <w:rPr>
          <w:b/>
          <w:color w:val="000000"/>
          <w:sz w:val="32"/>
          <w:szCs w:val="32"/>
        </w:rPr>
      </w:pPr>
    </w:p>
    <w:p w14:paraId="5C723E11" w14:textId="77777777" w:rsidR="0074587A" w:rsidRDefault="0074587A" w:rsidP="0074587A">
      <w:pPr>
        <w:pBdr>
          <w:top w:val="nil"/>
          <w:left w:val="nil"/>
          <w:bottom w:val="nil"/>
          <w:right w:val="nil"/>
          <w:between w:val="nil"/>
        </w:pBdr>
        <w:spacing w:after="240"/>
        <w:ind w:left="720"/>
        <w:jc w:val="both"/>
        <w:rPr>
          <w:b/>
          <w:color w:val="000000"/>
          <w:sz w:val="24"/>
          <w:szCs w:val="24"/>
        </w:rPr>
      </w:pPr>
    </w:p>
    <w:p w14:paraId="73B2A411" w14:textId="009B486C" w:rsidR="00954D1D" w:rsidRPr="0074587A" w:rsidRDefault="006371C5" w:rsidP="0074587A">
      <w:pPr>
        <w:pStyle w:val="ListParagraph"/>
        <w:numPr>
          <w:ilvl w:val="0"/>
          <w:numId w:val="1"/>
        </w:numPr>
        <w:pBdr>
          <w:top w:val="nil"/>
          <w:left w:val="nil"/>
          <w:bottom w:val="nil"/>
          <w:right w:val="nil"/>
          <w:between w:val="nil"/>
        </w:pBdr>
        <w:spacing w:after="240"/>
        <w:jc w:val="both"/>
        <w:rPr>
          <w:b/>
          <w:color w:val="000000"/>
          <w:sz w:val="24"/>
          <w:szCs w:val="24"/>
        </w:rPr>
      </w:pPr>
      <w:r w:rsidRPr="0074587A">
        <w:rPr>
          <w:b/>
          <w:color w:val="000000"/>
          <w:sz w:val="24"/>
          <w:szCs w:val="24"/>
        </w:rPr>
        <w:lastRenderedPageBreak/>
        <w:t xml:space="preserve">Please identify all Accreditation Standard(s) and/or Institutional Goal(s) and/or Institutional Objective(s) supported by this agenda item (see standard and goal guide below). </w:t>
      </w:r>
      <w:r>
        <w:rPr>
          <w:noProof/>
        </w:rPr>
        <mc:AlternateContent>
          <mc:Choice Requires="wps">
            <w:drawing>
              <wp:anchor distT="0" distB="0" distL="114300" distR="114300" simplePos="0" relativeHeight="251658752" behindDoc="0" locked="0" layoutInCell="1" hidden="0" allowOverlap="1" wp14:anchorId="7CBF6768" wp14:editId="55EEF033">
                <wp:simplePos x="0" y="0"/>
                <wp:positionH relativeFrom="column">
                  <wp:posOffset>-12699</wp:posOffset>
                </wp:positionH>
                <wp:positionV relativeFrom="paragraph">
                  <wp:posOffset>431800</wp:posOffset>
                </wp:positionV>
                <wp:extent cx="6934200" cy="1290638"/>
                <wp:effectExtent l="0" t="0" r="0" b="0"/>
                <wp:wrapNone/>
                <wp:docPr id="2" name="Rectangle 2"/>
                <wp:cNvGraphicFramePr/>
                <a:graphic xmlns:a="http://schemas.openxmlformats.org/drawingml/2006/main">
                  <a:graphicData uri="http://schemas.microsoft.com/office/word/2010/wordprocessingShape">
                    <wps:wsp>
                      <wps:cNvSpPr/>
                      <wps:spPr>
                        <a:xfrm>
                          <a:off x="1883345" y="2984663"/>
                          <a:ext cx="6925310" cy="15906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88276" w14:textId="77777777" w:rsidR="00954D1D" w:rsidRDefault="00954D1D">
                            <w:pPr>
                              <w:textDirection w:val="btLr"/>
                            </w:pPr>
                          </w:p>
                        </w:txbxContent>
                      </wps:txbx>
                      <wps:bodyPr spcFirstLastPara="1" wrap="square" lIns="91425" tIns="45700" rIns="91425" bIns="45700" anchor="t" anchorCtr="0">
                        <a:noAutofit/>
                      </wps:bodyPr>
                    </wps:wsp>
                  </a:graphicData>
                </a:graphic>
              </wp:anchor>
            </w:drawing>
          </mc:Choice>
          <mc:Fallback>
            <w:pict>
              <v:rect w14:anchorId="7CBF6768" id="Rectangle 2" o:spid="_x0000_s1030" style="position:absolute;left:0;text-align:left;margin-left:-1pt;margin-top:34pt;width:546pt;height:101.6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">
                <v:stroke startarrowwidth="narrow" startarrowlength="short" endarrowwidth="narrow" endarrowlength="short"/>
                <v:textbox inset="2.53958mm,1.2694mm,2.53958mm,1.2694mm">
                  <w:txbxContent>
                    <w:p w14:paraId="00788276" w14:textId="77777777" w:rsidR="00954D1D" w:rsidRDefault="00954D1D">
                      <w:pPr>
                        <w:textDirection w:val="btLr"/>
                      </w:pPr>
                    </w:p>
                  </w:txbxContent>
                </v:textbox>
              </v:rect>
            </w:pict>
          </mc:Fallback>
        </mc:AlternateContent>
      </w:r>
    </w:p>
    <w:p w14:paraId="274D14C4" w14:textId="77777777" w:rsidR="00954D1D" w:rsidRDefault="00954D1D">
      <w:pPr>
        <w:pBdr>
          <w:top w:val="nil"/>
          <w:left w:val="nil"/>
          <w:bottom w:val="nil"/>
          <w:right w:val="nil"/>
          <w:between w:val="nil"/>
        </w:pBdr>
        <w:spacing w:after="240"/>
        <w:ind w:left="720"/>
        <w:jc w:val="both"/>
        <w:rPr>
          <w:b/>
          <w:color w:val="000000"/>
          <w:sz w:val="24"/>
          <w:szCs w:val="24"/>
        </w:rPr>
      </w:pPr>
    </w:p>
    <w:p w14:paraId="53226EF4" w14:textId="77777777" w:rsidR="00954D1D" w:rsidRDefault="00954D1D">
      <w:pPr>
        <w:pBdr>
          <w:top w:val="nil"/>
          <w:left w:val="nil"/>
          <w:bottom w:val="nil"/>
          <w:right w:val="nil"/>
          <w:between w:val="nil"/>
        </w:pBdr>
        <w:spacing w:after="240"/>
        <w:ind w:left="720"/>
        <w:jc w:val="both"/>
        <w:rPr>
          <w:b/>
          <w:color w:val="000000"/>
          <w:sz w:val="24"/>
          <w:szCs w:val="24"/>
        </w:rPr>
      </w:pPr>
    </w:p>
    <w:p w14:paraId="6B0778FB" w14:textId="77777777" w:rsidR="00954D1D" w:rsidRDefault="00954D1D">
      <w:pPr>
        <w:pBdr>
          <w:top w:val="nil"/>
          <w:left w:val="nil"/>
          <w:bottom w:val="nil"/>
          <w:right w:val="nil"/>
          <w:between w:val="nil"/>
        </w:pBdr>
        <w:spacing w:after="240"/>
        <w:ind w:left="720"/>
        <w:jc w:val="both"/>
        <w:rPr>
          <w:b/>
          <w:sz w:val="24"/>
          <w:szCs w:val="24"/>
        </w:rPr>
      </w:pPr>
    </w:p>
    <w:p w14:paraId="18B91612" w14:textId="77777777" w:rsidR="00954D1D" w:rsidRDefault="00954D1D">
      <w:pPr>
        <w:pBdr>
          <w:top w:val="nil"/>
          <w:left w:val="nil"/>
          <w:bottom w:val="nil"/>
          <w:right w:val="nil"/>
          <w:between w:val="nil"/>
        </w:pBdr>
        <w:spacing w:after="240"/>
        <w:ind w:left="720"/>
        <w:jc w:val="both"/>
        <w:rPr>
          <w:b/>
          <w:sz w:val="24"/>
          <w:szCs w:val="24"/>
        </w:rPr>
      </w:pPr>
    </w:p>
    <w:p w14:paraId="0F905EC6" w14:textId="77777777" w:rsidR="00954D1D" w:rsidRDefault="00954D1D">
      <w:pPr>
        <w:pBdr>
          <w:top w:val="nil"/>
          <w:left w:val="nil"/>
          <w:bottom w:val="nil"/>
          <w:right w:val="nil"/>
          <w:between w:val="nil"/>
        </w:pBdr>
        <w:spacing w:after="240"/>
        <w:ind w:left="720"/>
        <w:jc w:val="both"/>
        <w:rPr>
          <w:b/>
          <w:sz w:val="24"/>
          <w:szCs w:val="24"/>
        </w:rPr>
      </w:pPr>
    </w:p>
    <w:p w14:paraId="3090882E" w14:textId="77777777" w:rsidR="00954D1D" w:rsidRDefault="006371C5" w:rsidP="0074587A">
      <w:pPr>
        <w:numPr>
          <w:ilvl w:val="0"/>
          <w:numId w:val="1"/>
        </w:numPr>
        <w:pBdr>
          <w:top w:val="nil"/>
          <w:left w:val="nil"/>
          <w:bottom w:val="nil"/>
          <w:right w:val="nil"/>
          <w:between w:val="nil"/>
        </w:pBdr>
        <w:spacing w:after="240"/>
        <w:jc w:val="both"/>
        <w:rPr>
          <w:b/>
          <w:color w:val="000000"/>
          <w:sz w:val="24"/>
          <w:szCs w:val="24"/>
        </w:rPr>
      </w:pPr>
      <w:r>
        <w:rPr>
          <w:b/>
          <w:color w:val="000000"/>
          <w:sz w:val="24"/>
          <w:szCs w:val="24"/>
        </w:rPr>
        <w:t>Please provide background information, a description, and the proposal.  List campus bodies to</w:t>
      </w:r>
      <w:r>
        <w:rPr>
          <w:b/>
          <w:sz w:val="24"/>
          <w:szCs w:val="24"/>
        </w:rPr>
        <w:t xml:space="preserve"> which this proposal has been sent or will be sent.</w:t>
      </w:r>
    </w:p>
    <w:p w14:paraId="33C513AB" w14:textId="77777777" w:rsidR="00954D1D" w:rsidRDefault="006371C5">
      <w:pPr>
        <w:pBdr>
          <w:top w:val="nil"/>
          <w:left w:val="nil"/>
          <w:bottom w:val="nil"/>
          <w:right w:val="nil"/>
          <w:between w:val="nil"/>
        </w:pBdr>
        <w:spacing w:after="240"/>
        <w:jc w:val="both"/>
        <w:rPr>
          <w:b/>
          <w:color w:val="000000"/>
          <w:sz w:val="32"/>
          <w:szCs w:val="32"/>
        </w:rPr>
      </w:pPr>
      <w:r>
        <w:rPr>
          <w:noProof/>
        </w:rPr>
        <mc:AlternateContent>
          <mc:Choice Requires="wps">
            <w:drawing>
              <wp:anchor distT="0" distB="0" distL="114300" distR="114300" simplePos="0" relativeHeight="251662336" behindDoc="0" locked="0" layoutInCell="1" hidden="0" allowOverlap="1" wp14:anchorId="4A81B243" wp14:editId="6CA09718">
                <wp:simplePos x="0" y="0"/>
                <wp:positionH relativeFrom="column">
                  <wp:posOffset>1</wp:posOffset>
                </wp:positionH>
                <wp:positionV relativeFrom="paragraph">
                  <wp:posOffset>338138</wp:posOffset>
                </wp:positionV>
                <wp:extent cx="6962775" cy="2662238"/>
                <wp:effectExtent l="0" t="0" r="0" b="0"/>
                <wp:wrapNone/>
                <wp:docPr id="3" name="Rectangle 3"/>
                <wp:cNvGraphicFramePr/>
                <a:graphic xmlns:a="http://schemas.openxmlformats.org/drawingml/2006/main">
                  <a:graphicData uri="http://schemas.microsoft.com/office/word/2010/wordprocessingShape">
                    <wps:wsp>
                      <wps:cNvSpPr/>
                      <wps:spPr>
                        <a:xfrm>
                          <a:off x="1869058" y="1913100"/>
                          <a:ext cx="6953885" cy="3733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36C570" w14:textId="77777777" w:rsidR="00954D1D" w:rsidRDefault="00954D1D">
                            <w:pPr>
                              <w:textDirection w:val="btLr"/>
                            </w:pPr>
                          </w:p>
                        </w:txbxContent>
                      </wps:txbx>
                      <wps:bodyPr spcFirstLastPara="1" wrap="square" lIns="91425" tIns="45700" rIns="91425" bIns="45700" anchor="t" anchorCtr="0">
                        <a:noAutofit/>
                      </wps:bodyPr>
                    </wps:wsp>
                  </a:graphicData>
                </a:graphic>
              </wp:anchor>
            </w:drawing>
          </mc:Choice>
          <mc:Fallback>
            <w:pict>
              <v:rect w14:anchorId="4A81B243" id="Rectangle 3" o:spid="_x0000_s1031" style="position:absolute;left:0;text-align:left;margin-left:0;margin-top:26.65pt;width:548.25pt;height:209.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">
                <v:stroke startarrowwidth="narrow" startarrowlength="short" endarrowwidth="narrow" endarrowlength="short"/>
                <v:textbox inset="2.53958mm,1.2694mm,2.53958mm,1.2694mm">
                  <w:txbxContent>
                    <w:p w14:paraId="4A36C570" w14:textId="77777777" w:rsidR="00954D1D" w:rsidRDefault="00954D1D">
                      <w:pPr>
                        <w:textDirection w:val="btLr"/>
                      </w:pPr>
                    </w:p>
                  </w:txbxContent>
                </v:textbox>
              </v:rect>
            </w:pict>
          </mc:Fallback>
        </mc:AlternateContent>
      </w:r>
    </w:p>
    <w:p w14:paraId="2A90617C" w14:textId="77777777" w:rsidR="00954D1D" w:rsidRDefault="00954D1D">
      <w:pPr>
        <w:pBdr>
          <w:top w:val="nil"/>
          <w:left w:val="nil"/>
          <w:bottom w:val="nil"/>
          <w:right w:val="nil"/>
          <w:between w:val="nil"/>
        </w:pBdr>
        <w:spacing w:after="240"/>
        <w:jc w:val="both"/>
        <w:rPr>
          <w:b/>
          <w:color w:val="000000"/>
          <w:sz w:val="32"/>
          <w:szCs w:val="32"/>
        </w:rPr>
      </w:pPr>
    </w:p>
    <w:p w14:paraId="7FF8AE21" w14:textId="77777777" w:rsidR="00954D1D" w:rsidRDefault="00954D1D">
      <w:pPr>
        <w:pBdr>
          <w:top w:val="nil"/>
          <w:left w:val="nil"/>
          <w:bottom w:val="nil"/>
          <w:right w:val="nil"/>
          <w:between w:val="nil"/>
        </w:pBdr>
        <w:spacing w:after="240"/>
        <w:jc w:val="both"/>
        <w:rPr>
          <w:b/>
          <w:color w:val="000000"/>
          <w:sz w:val="32"/>
          <w:szCs w:val="32"/>
        </w:rPr>
      </w:pPr>
    </w:p>
    <w:p w14:paraId="023D3143" w14:textId="77777777" w:rsidR="00954D1D" w:rsidRDefault="00954D1D">
      <w:pPr>
        <w:pBdr>
          <w:top w:val="nil"/>
          <w:left w:val="nil"/>
          <w:bottom w:val="nil"/>
          <w:right w:val="nil"/>
          <w:between w:val="nil"/>
        </w:pBdr>
        <w:spacing w:after="240"/>
        <w:ind w:left="720"/>
        <w:jc w:val="both"/>
        <w:rPr>
          <w:b/>
          <w:color w:val="000000"/>
          <w:sz w:val="24"/>
          <w:szCs w:val="24"/>
        </w:rPr>
      </w:pPr>
    </w:p>
    <w:p w14:paraId="009781D4" w14:textId="77777777" w:rsidR="00954D1D" w:rsidRDefault="00954D1D">
      <w:pPr>
        <w:pBdr>
          <w:top w:val="nil"/>
          <w:left w:val="nil"/>
          <w:bottom w:val="nil"/>
          <w:right w:val="nil"/>
          <w:between w:val="nil"/>
        </w:pBdr>
        <w:spacing w:after="240"/>
        <w:ind w:left="720"/>
        <w:jc w:val="both"/>
        <w:rPr>
          <w:b/>
          <w:color w:val="000000"/>
          <w:sz w:val="24"/>
          <w:szCs w:val="24"/>
        </w:rPr>
      </w:pPr>
    </w:p>
    <w:p w14:paraId="4F5C551E" w14:textId="77777777" w:rsidR="00954D1D" w:rsidRDefault="00954D1D">
      <w:pPr>
        <w:pBdr>
          <w:top w:val="nil"/>
          <w:left w:val="nil"/>
          <w:bottom w:val="nil"/>
          <w:right w:val="nil"/>
          <w:between w:val="nil"/>
        </w:pBdr>
        <w:spacing w:after="240"/>
        <w:ind w:left="720"/>
        <w:jc w:val="both"/>
        <w:rPr>
          <w:b/>
          <w:color w:val="000000"/>
          <w:sz w:val="24"/>
          <w:szCs w:val="24"/>
        </w:rPr>
      </w:pPr>
    </w:p>
    <w:p w14:paraId="243A4C17" w14:textId="77777777" w:rsidR="00954D1D" w:rsidRDefault="00954D1D">
      <w:pPr>
        <w:pBdr>
          <w:top w:val="nil"/>
          <w:left w:val="nil"/>
          <w:bottom w:val="nil"/>
          <w:right w:val="nil"/>
          <w:between w:val="nil"/>
        </w:pBdr>
        <w:spacing w:after="240"/>
        <w:ind w:left="720"/>
        <w:jc w:val="both"/>
        <w:rPr>
          <w:b/>
          <w:color w:val="000000"/>
          <w:sz w:val="24"/>
          <w:szCs w:val="24"/>
        </w:rPr>
      </w:pPr>
    </w:p>
    <w:p w14:paraId="6B85E02D" w14:textId="77777777" w:rsidR="00954D1D" w:rsidRDefault="00954D1D">
      <w:pPr>
        <w:pBdr>
          <w:top w:val="nil"/>
          <w:left w:val="nil"/>
          <w:bottom w:val="nil"/>
          <w:right w:val="nil"/>
          <w:between w:val="nil"/>
        </w:pBdr>
        <w:spacing w:after="240"/>
        <w:ind w:left="720"/>
        <w:jc w:val="both"/>
        <w:rPr>
          <w:b/>
          <w:color w:val="000000"/>
          <w:sz w:val="24"/>
          <w:szCs w:val="24"/>
        </w:rPr>
      </w:pPr>
    </w:p>
    <w:p w14:paraId="09F605AD" w14:textId="77777777" w:rsidR="00954D1D" w:rsidRDefault="00954D1D">
      <w:pPr>
        <w:pBdr>
          <w:top w:val="nil"/>
          <w:left w:val="nil"/>
          <w:bottom w:val="nil"/>
          <w:right w:val="nil"/>
          <w:between w:val="nil"/>
        </w:pBdr>
        <w:spacing w:after="240"/>
        <w:ind w:left="720"/>
        <w:jc w:val="both"/>
        <w:rPr>
          <w:b/>
          <w:color w:val="000000"/>
          <w:sz w:val="24"/>
          <w:szCs w:val="24"/>
        </w:rPr>
      </w:pPr>
    </w:p>
    <w:p w14:paraId="3E4483E8" w14:textId="77777777" w:rsidR="00954D1D" w:rsidRDefault="00954D1D">
      <w:pPr>
        <w:pBdr>
          <w:top w:val="nil"/>
          <w:left w:val="nil"/>
          <w:bottom w:val="nil"/>
          <w:right w:val="nil"/>
          <w:between w:val="nil"/>
        </w:pBdr>
        <w:spacing w:after="240"/>
        <w:ind w:left="720"/>
        <w:jc w:val="both"/>
        <w:rPr>
          <w:b/>
          <w:color w:val="000000"/>
          <w:sz w:val="24"/>
          <w:szCs w:val="24"/>
        </w:rPr>
      </w:pPr>
    </w:p>
    <w:p w14:paraId="65852EC0" w14:textId="77777777" w:rsidR="00954D1D" w:rsidRDefault="00954D1D">
      <w:pPr>
        <w:pBdr>
          <w:top w:val="nil"/>
          <w:left w:val="nil"/>
          <w:bottom w:val="nil"/>
          <w:right w:val="nil"/>
          <w:between w:val="nil"/>
        </w:pBdr>
        <w:spacing w:after="240"/>
        <w:ind w:left="720"/>
        <w:jc w:val="both"/>
        <w:rPr>
          <w:b/>
          <w:color w:val="000000"/>
          <w:sz w:val="24"/>
          <w:szCs w:val="24"/>
        </w:rPr>
      </w:pPr>
    </w:p>
    <w:p w14:paraId="415F62ED" w14:textId="77777777" w:rsidR="00954D1D" w:rsidRDefault="00954D1D">
      <w:pPr>
        <w:pBdr>
          <w:top w:val="nil"/>
          <w:left w:val="nil"/>
          <w:bottom w:val="nil"/>
          <w:right w:val="nil"/>
          <w:between w:val="nil"/>
        </w:pBdr>
        <w:spacing w:after="240"/>
        <w:ind w:left="720"/>
        <w:jc w:val="both"/>
        <w:rPr>
          <w:b/>
          <w:color w:val="000000"/>
          <w:sz w:val="24"/>
          <w:szCs w:val="24"/>
        </w:rPr>
      </w:pPr>
    </w:p>
    <w:p w14:paraId="0362FC83" w14:textId="19F16973" w:rsidR="00954D1D" w:rsidRPr="0074587A" w:rsidRDefault="006371C5" w:rsidP="0074587A">
      <w:pPr>
        <w:pStyle w:val="ListParagraph"/>
        <w:numPr>
          <w:ilvl w:val="0"/>
          <w:numId w:val="1"/>
        </w:numPr>
        <w:pBdr>
          <w:top w:val="nil"/>
          <w:left w:val="nil"/>
          <w:bottom w:val="nil"/>
          <w:right w:val="nil"/>
          <w:between w:val="nil"/>
        </w:pBdr>
        <w:spacing w:after="240"/>
        <w:jc w:val="both"/>
        <w:rPr>
          <w:b/>
          <w:color w:val="000000"/>
          <w:sz w:val="24"/>
          <w:szCs w:val="24"/>
        </w:rPr>
      </w:pPr>
      <w:r w:rsidRPr="0074587A">
        <w:rPr>
          <w:b/>
          <w:sz w:val="24"/>
          <w:szCs w:val="24"/>
        </w:rPr>
        <w:t>Attach</w:t>
      </w:r>
      <w:r w:rsidRPr="0074587A">
        <w:rPr>
          <w:b/>
          <w:color w:val="000000"/>
          <w:sz w:val="24"/>
          <w:szCs w:val="24"/>
        </w:rPr>
        <w:t xml:space="preserve"> all supplemental materials with </w:t>
      </w:r>
      <w:r w:rsidRPr="0074587A">
        <w:rPr>
          <w:b/>
          <w:sz w:val="24"/>
          <w:szCs w:val="24"/>
        </w:rPr>
        <w:t>the</w:t>
      </w:r>
      <w:r w:rsidRPr="0074587A">
        <w:rPr>
          <w:b/>
          <w:color w:val="000000"/>
          <w:sz w:val="24"/>
          <w:szCs w:val="24"/>
        </w:rPr>
        <w:t xml:space="preserve"> agenda proposal for the Academic Senate Council to review prior to the meeting.</w:t>
      </w:r>
    </w:p>
    <w:p w14:paraId="2C0F8381" w14:textId="463E5BBB" w:rsidR="0074587A" w:rsidRDefault="0074587A">
      <w:pPr>
        <w:rPr>
          <w:b/>
          <w:color w:val="000000"/>
          <w:sz w:val="24"/>
          <w:szCs w:val="24"/>
        </w:rPr>
      </w:pPr>
      <w:r>
        <w:rPr>
          <w:b/>
          <w:color w:val="000000"/>
          <w:sz w:val="24"/>
          <w:szCs w:val="24"/>
        </w:rPr>
        <w:br w:type="page"/>
      </w:r>
    </w:p>
    <w:p w14:paraId="6151FB0F" w14:textId="77777777" w:rsidR="0074587A" w:rsidRDefault="0074587A" w:rsidP="0074587A">
      <w:pPr>
        <w:pBdr>
          <w:top w:val="nil"/>
          <w:left w:val="nil"/>
          <w:bottom w:val="nil"/>
          <w:right w:val="nil"/>
          <w:between w:val="nil"/>
        </w:pBdr>
        <w:spacing w:after="240"/>
        <w:ind w:left="720"/>
        <w:jc w:val="both"/>
        <w:rPr>
          <w:b/>
          <w:color w:val="000000"/>
          <w:sz w:val="24"/>
          <w:szCs w:val="24"/>
        </w:rPr>
      </w:pPr>
    </w:p>
    <w:p w14:paraId="026CA3A5" w14:textId="77777777" w:rsidR="00954D1D" w:rsidRDefault="006371C5">
      <w:pPr>
        <w:pBdr>
          <w:top w:val="nil"/>
          <w:left w:val="nil"/>
          <w:bottom w:val="nil"/>
          <w:right w:val="nil"/>
          <w:between w:val="nil"/>
        </w:pBdr>
        <w:spacing w:after="240"/>
        <w:ind w:left="-90"/>
        <w:jc w:val="both"/>
        <w:rPr>
          <w:b/>
          <w:color w:val="000000"/>
        </w:rPr>
      </w:pPr>
      <w:r>
        <w:rPr>
          <w:b/>
          <w:color w:val="000000"/>
        </w:rPr>
        <w:t>ACCJC Standards and Institutional Goals/Objectives Guide</w:t>
      </w:r>
    </w:p>
    <w:p w14:paraId="1CCEAFA9" w14:textId="77777777" w:rsidR="00954D1D" w:rsidRDefault="006371C5">
      <w:pPr>
        <w:pBdr>
          <w:top w:val="nil"/>
          <w:left w:val="nil"/>
          <w:bottom w:val="nil"/>
          <w:right w:val="nil"/>
          <w:between w:val="nil"/>
        </w:pBdr>
        <w:spacing w:after="240"/>
        <w:ind w:left="-90"/>
        <w:jc w:val="both"/>
        <w:rPr>
          <w:b/>
          <w:color w:val="000000"/>
        </w:rPr>
      </w:pPr>
      <w:r>
        <w:rPr>
          <w:b/>
          <w:color w:val="000000"/>
        </w:rPr>
        <w:t xml:space="preserve">ACCJC Standards: </w:t>
      </w:r>
    </w:p>
    <w:p w14:paraId="40359B26" w14:textId="77777777" w:rsidR="00954D1D" w:rsidRDefault="006371C5">
      <w:pPr>
        <w:pBdr>
          <w:top w:val="nil"/>
          <w:left w:val="nil"/>
          <w:bottom w:val="nil"/>
          <w:right w:val="nil"/>
          <w:between w:val="nil"/>
        </w:pBdr>
        <w:ind w:left="-90" w:firstLine="360"/>
        <w:jc w:val="both"/>
        <w:rPr>
          <w:b/>
          <w:color w:val="000000"/>
        </w:rPr>
      </w:pPr>
      <w:r>
        <w:rPr>
          <w:b/>
          <w:color w:val="000000"/>
        </w:rPr>
        <w:t>Standard I: Mission, Academic Quality and Institutional Effectiveness, and Integrity</w:t>
      </w:r>
    </w:p>
    <w:p w14:paraId="638DC67C" w14:textId="77777777" w:rsidR="00954D1D" w:rsidRDefault="006371C5">
      <w:pPr>
        <w:pBdr>
          <w:top w:val="nil"/>
          <w:left w:val="nil"/>
          <w:bottom w:val="nil"/>
          <w:right w:val="nil"/>
          <w:between w:val="nil"/>
        </w:pBdr>
        <w:ind w:left="-90" w:firstLine="900"/>
        <w:jc w:val="both"/>
        <w:rPr>
          <w:color w:val="000000"/>
        </w:rPr>
      </w:pPr>
      <w:r>
        <w:rPr>
          <w:color w:val="000000"/>
        </w:rPr>
        <w:t>A.</w:t>
      </w:r>
      <w:r>
        <w:rPr>
          <w:color w:val="000000"/>
        </w:rPr>
        <w:tab/>
        <w:t>Mission</w:t>
      </w:r>
    </w:p>
    <w:p w14:paraId="51048067" w14:textId="77777777" w:rsidR="00954D1D" w:rsidRDefault="006371C5">
      <w:pPr>
        <w:pBdr>
          <w:top w:val="nil"/>
          <w:left w:val="nil"/>
          <w:bottom w:val="nil"/>
          <w:right w:val="nil"/>
          <w:between w:val="nil"/>
        </w:pBdr>
        <w:ind w:left="-90" w:firstLine="900"/>
        <w:jc w:val="both"/>
        <w:rPr>
          <w:color w:val="000000"/>
        </w:rPr>
      </w:pPr>
      <w:r>
        <w:rPr>
          <w:color w:val="000000"/>
        </w:rPr>
        <w:t>B.</w:t>
      </w:r>
      <w:r>
        <w:rPr>
          <w:color w:val="000000"/>
        </w:rPr>
        <w:tab/>
        <w:t>Assuring Academic Quality and Institutional Effectiveness</w:t>
      </w:r>
    </w:p>
    <w:p w14:paraId="34BEC4D6" w14:textId="77777777" w:rsidR="00954D1D" w:rsidRDefault="006371C5">
      <w:pPr>
        <w:pBdr>
          <w:top w:val="nil"/>
          <w:left w:val="nil"/>
          <w:bottom w:val="nil"/>
          <w:right w:val="nil"/>
          <w:between w:val="nil"/>
        </w:pBdr>
        <w:ind w:left="-90" w:firstLine="900"/>
        <w:jc w:val="both"/>
        <w:rPr>
          <w:color w:val="000000"/>
        </w:rPr>
      </w:pPr>
      <w:r>
        <w:rPr>
          <w:color w:val="000000"/>
        </w:rPr>
        <w:t>C.</w:t>
      </w:r>
      <w:r>
        <w:rPr>
          <w:color w:val="000000"/>
        </w:rPr>
        <w:tab/>
        <w:t>Institutional Integrity</w:t>
      </w:r>
    </w:p>
    <w:p w14:paraId="15922248" w14:textId="77777777" w:rsidR="00954D1D" w:rsidRDefault="006371C5">
      <w:pPr>
        <w:pBdr>
          <w:top w:val="nil"/>
          <w:left w:val="nil"/>
          <w:bottom w:val="nil"/>
          <w:right w:val="nil"/>
          <w:between w:val="nil"/>
        </w:pBdr>
        <w:ind w:left="-90" w:firstLine="360"/>
        <w:jc w:val="both"/>
        <w:rPr>
          <w:b/>
          <w:color w:val="000000"/>
        </w:rPr>
      </w:pPr>
      <w:r>
        <w:rPr>
          <w:b/>
          <w:color w:val="000000"/>
        </w:rPr>
        <w:t>Standard II: Student Learning Programs and Support Services</w:t>
      </w:r>
    </w:p>
    <w:p w14:paraId="2239E426" w14:textId="77777777" w:rsidR="00954D1D" w:rsidRDefault="006371C5">
      <w:pPr>
        <w:pBdr>
          <w:top w:val="nil"/>
          <w:left w:val="nil"/>
          <w:bottom w:val="nil"/>
          <w:right w:val="nil"/>
          <w:between w:val="nil"/>
        </w:pBdr>
        <w:ind w:left="-90" w:firstLine="900"/>
        <w:jc w:val="both"/>
        <w:rPr>
          <w:color w:val="000000"/>
        </w:rPr>
      </w:pPr>
      <w:r>
        <w:rPr>
          <w:color w:val="000000"/>
        </w:rPr>
        <w:t>A.</w:t>
      </w:r>
      <w:r>
        <w:rPr>
          <w:color w:val="000000"/>
        </w:rPr>
        <w:tab/>
        <w:t>Instructional Programs</w:t>
      </w:r>
    </w:p>
    <w:p w14:paraId="21F23DEE" w14:textId="77777777" w:rsidR="00954D1D" w:rsidRDefault="006371C5">
      <w:pPr>
        <w:pBdr>
          <w:top w:val="nil"/>
          <w:left w:val="nil"/>
          <w:bottom w:val="nil"/>
          <w:right w:val="nil"/>
          <w:between w:val="nil"/>
        </w:pBdr>
        <w:ind w:left="-90" w:firstLine="900"/>
        <w:jc w:val="both"/>
        <w:rPr>
          <w:color w:val="000000"/>
        </w:rPr>
      </w:pPr>
      <w:r>
        <w:rPr>
          <w:color w:val="000000"/>
        </w:rPr>
        <w:t>B.</w:t>
      </w:r>
      <w:r>
        <w:rPr>
          <w:color w:val="000000"/>
        </w:rPr>
        <w:tab/>
        <w:t>Library and Learning Support Services</w:t>
      </w:r>
    </w:p>
    <w:p w14:paraId="653E88CF" w14:textId="77777777" w:rsidR="00954D1D" w:rsidRDefault="006371C5">
      <w:pPr>
        <w:pBdr>
          <w:top w:val="nil"/>
          <w:left w:val="nil"/>
          <w:bottom w:val="nil"/>
          <w:right w:val="nil"/>
          <w:between w:val="nil"/>
        </w:pBdr>
        <w:ind w:left="-90" w:firstLine="900"/>
        <w:jc w:val="both"/>
        <w:rPr>
          <w:color w:val="000000"/>
        </w:rPr>
      </w:pPr>
      <w:r>
        <w:rPr>
          <w:color w:val="000000"/>
        </w:rPr>
        <w:t>C.</w:t>
      </w:r>
      <w:r>
        <w:rPr>
          <w:color w:val="000000"/>
        </w:rPr>
        <w:tab/>
        <w:t>Student Support Services</w:t>
      </w:r>
    </w:p>
    <w:p w14:paraId="2B1353A1" w14:textId="77777777" w:rsidR="00954D1D" w:rsidRDefault="006371C5">
      <w:pPr>
        <w:pBdr>
          <w:top w:val="nil"/>
          <w:left w:val="nil"/>
          <w:bottom w:val="nil"/>
          <w:right w:val="nil"/>
          <w:between w:val="nil"/>
        </w:pBdr>
        <w:ind w:left="-90" w:firstLine="360"/>
        <w:jc w:val="both"/>
        <w:rPr>
          <w:b/>
          <w:color w:val="000000"/>
        </w:rPr>
      </w:pPr>
      <w:r>
        <w:rPr>
          <w:b/>
          <w:color w:val="000000"/>
        </w:rPr>
        <w:t>Standard III: Resources</w:t>
      </w:r>
    </w:p>
    <w:p w14:paraId="1F7C0695" w14:textId="77777777" w:rsidR="00954D1D" w:rsidRDefault="006371C5">
      <w:pPr>
        <w:pBdr>
          <w:top w:val="nil"/>
          <w:left w:val="nil"/>
          <w:bottom w:val="nil"/>
          <w:right w:val="nil"/>
          <w:between w:val="nil"/>
        </w:pBdr>
        <w:ind w:left="-90" w:firstLine="900"/>
        <w:jc w:val="both"/>
        <w:rPr>
          <w:color w:val="000000"/>
        </w:rPr>
      </w:pPr>
      <w:r>
        <w:rPr>
          <w:color w:val="000000"/>
        </w:rPr>
        <w:t>A.</w:t>
      </w:r>
      <w:r>
        <w:rPr>
          <w:color w:val="000000"/>
        </w:rPr>
        <w:tab/>
        <w:t>Human Resources</w:t>
      </w:r>
    </w:p>
    <w:p w14:paraId="7415335B" w14:textId="77777777" w:rsidR="00954D1D" w:rsidRDefault="006371C5">
      <w:pPr>
        <w:pBdr>
          <w:top w:val="nil"/>
          <w:left w:val="nil"/>
          <w:bottom w:val="nil"/>
          <w:right w:val="nil"/>
          <w:between w:val="nil"/>
        </w:pBdr>
        <w:ind w:left="-90" w:firstLine="900"/>
        <w:jc w:val="both"/>
        <w:rPr>
          <w:color w:val="000000"/>
        </w:rPr>
      </w:pPr>
      <w:r>
        <w:rPr>
          <w:color w:val="000000"/>
        </w:rPr>
        <w:t>B.</w:t>
      </w:r>
      <w:r>
        <w:rPr>
          <w:color w:val="000000"/>
        </w:rPr>
        <w:tab/>
        <w:t>Physical Resources</w:t>
      </w:r>
    </w:p>
    <w:p w14:paraId="6C6010DC" w14:textId="77777777" w:rsidR="00954D1D" w:rsidRDefault="006371C5">
      <w:pPr>
        <w:pBdr>
          <w:top w:val="nil"/>
          <w:left w:val="nil"/>
          <w:bottom w:val="nil"/>
          <w:right w:val="nil"/>
          <w:between w:val="nil"/>
        </w:pBdr>
        <w:ind w:left="-90" w:firstLine="900"/>
        <w:jc w:val="both"/>
        <w:rPr>
          <w:color w:val="000000"/>
        </w:rPr>
      </w:pPr>
      <w:r>
        <w:rPr>
          <w:color w:val="000000"/>
        </w:rPr>
        <w:t>C.</w:t>
      </w:r>
      <w:r>
        <w:rPr>
          <w:color w:val="000000"/>
        </w:rPr>
        <w:tab/>
        <w:t>Technology Resources</w:t>
      </w:r>
    </w:p>
    <w:p w14:paraId="3C73A9DB" w14:textId="77777777" w:rsidR="00954D1D" w:rsidRDefault="006371C5">
      <w:pPr>
        <w:pBdr>
          <w:top w:val="nil"/>
          <w:left w:val="nil"/>
          <w:bottom w:val="nil"/>
          <w:right w:val="nil"/>
          <w:between w:val="nil"/>
        </w:pBdr>
        <w:ind w:left="-90" w:firstLine="900"/>
        <w:jc w:val="both"/>
        <w:rPr>
          <w:color w:val="000000"/>
        </w:rPr>
      </w:pPr>
      <w:r>
        <w:rPr>
          <w:color w:val="000000"/>
        </w:rPr>
        <w:t>D.</w:t>
      </w:r>
      <w:r>
        <w:rPr>
          <w:color w:val="000000"/>
        </w:rPr>
        <w:tab/>
        <w:t>Financial Resources</w:t>
      </w:r>
    </w:p>
    <w:p w14:paraId="3C47F99F" w14:textId="77777777" w:rsidR="00954D1D" w:rsidRDefault="006371C5">
      <w:pPr>
        <w:pBdr>
          <w:top w:val="nil"/>
          <w:left w:val="nil"/>
          <w:bottom w:val="nil"/>
          <w:right w:val="nil"/>
          <w:between w:val="nil"/>
        </w:pBdr>
        <w:ind w:left="-90" w:firstLine="360"/>
        <w:jc w:val="both"/>
        <w:rPr>
          <w:b/>
          <w:color w:val="000000"/>
        </w:rPr>
      </w:pPr>
      <w:r>
        <w:rPr>
          <w:b/>
          <w:color w:val="000000"/>
        </w:rPr>
        <w:t>Standard IV: Leadership and Governance</w:t>
      </w:r>
    </w:p>
    <w:p w14:paraId="3040120B" w14:textId="77777777" w:rsidR="00954D1D" w:rsidRDefault="006371C5">
      <w:pPr>
        <w:pBdr>
          <w:top w:val="nil"/>
          <w:left w:val="nil"/>
          <w:bottom w:val="nil"/>
          <w:right w:val="nil"/>
          <w:between w:val="nil"/>
        </w:pBdr>
        <w:ind w:left="-90" w:firstLine="900"/>
        <w:jc w:val="both"/>
        <w:rPr>
          <w:color w:val="000000"/>
        </w:rPr>
      </w:pPr>
      <w:r>
        <w:rPr>
          <w:color w:val="000000"/>
        </w:rPr>
        <w:t>A.</w:t>
      </w:r>
      <w:r>
        <w:rPr>
          <w:color w:val="000000"/>
        </w:rPr>
        <w:tab/>
        <w:t>Decision-Making Roles and Processes</w:t>
      </w:r>
    </w:p>
    <w:p w14:paraId="2500FC33" w14:textId="77777777" w:rsidR="00954D1D" w:rsidRDefault="006371C5">
      <w:pPr>
        <w:pBdr>
          <w:top w:val="nil"/>
          <w:left w:val="nil"/>
          <w:bottom w:val="nil"/>
          <w:right w:val="nil"/>
          <w:between w:val="nil"/>
        </w:pBdr>
        <w:ind w:left="-90" w:firstLine="900"/>
        <w:jc w:val="both"/>
        <w:rPr>
          <w:color w:val="000000"/>
        </w:rPr>
      </w:pPr>
      <w:r>
        <w:rPr>
          <w:color w:val="000000"/>
        </w:rPr>
        <w:t>B.</w:t>
      </w:r>
      <w:r>
        <w:rPr>
          <w:color w:val="000000"/>
        </w:rPr>
        <w:tab/>
        <w:t>Chief Executive Officer</w:t>
      </w:r>
    </w:p>
    <w:p w14:paraId="31D7FFF4" w14:textId="77777777" w:rsidR="00954D1D" w:rsidRDefault="006371C5">
      <w:pPr>
        <w:pBdr>
          <w:top w:val="nil"/>
          <w:left w:val="nil"/>
          <w:bottom w:val="nil"/>
          <w:right w:val="nil"/>
          <w:between w:val="nil"/>
        </w:pBdr>
        <w:ind w:left="-90" w:firstLine="900"/>
        <w:jc w:val="both"/>
        <w:rPr>
          <w:color w:val="000000"/>
        </w:rPr>
      </w:pPr>
      <w:r>
        <w:rPr>
          <w:color w:val="000000"/>
        </w:rPr>
        <w:t>C.</w:t>
      </w:r>
      <w:r>
        <w:rPr>
          <w:color w:val="000000"/>
        </w:rPr>
        <w:tab/>
        <w:t>Governing Board</w:t>
      </w:r>
    </w:p>
    <w:p w14:paraId="4682FBCC" w14:textId="77777777" w:rsidR="00954D1D" w:rsidRDefault="00954D1D">
      <w:pPr>
        <w:pBdr>
          <w:top w:val="nil"/>
          <w:left w:val="nil"/>
          <w:bottom w:val="nil"/>
          <w:right w:val="nil"/>
          <w:between w:val="nil"/>
        </w:pBdr>
        <w:ind w:left="-90"/>
        <w:jc w:val="both"/>
        <w:rPr>
          <w:color w:val="000000"/>
        </w:rPr>
      </w:pPr>
    </w:p>
    <w:p w14:paraId="2A0297E1" w14:textId="77777777" w:rsidR="00954D1D" w:rsidRDefault="006371C5">
      <w:pPr>
        <w:pBdr>
          <w:top w:val="nil"/>
          <w:left w:val="nil"/>
          <w:bottom w:val="nil"/>
          <w:right w:val="nil"/>
          <w:between w:val="nil"/>
        </w:pBdr>
        <w:spacing w:after="120"/>
        <w:ind w:left="-90"/>
        <w:jc w:val="both"/>
        <w:rPr>
          <w:color w:val="000000"/>
        </w:rPr>
      </w:pPr>
      <w:r>
        <w:rPr>
          <w:b/>
          <w:color w:val="000000"/>
        </w:rPr>
        <w:t>Institutional Goals 2017-2020 </w:t>
      </w:r>
    </w:p>
    <w:p w14:paraId="40895340" w14:textId="77777777" w:rsidR="00954D1D" w:rsidRDefault="006371C5">
      <w:pPr>
        <w:numPr>
          <w:ilvl w:val="0"/>
          <w:numId w:val="2"/>
        </w:numPr>
        <w:pBdr>
          <w:top w:val="nil"/>
          <w:left w:val="nil"/>
          <w:bottom w:val="nil"/>
          <w:right w:val="nil"/>
          <w:between w:val="nil"/>
        </w:pBdr>
        <w:spacing w:after="120"/>
        <w:ind w:left="0" w:firstLine="0"/>
        <w:jc w:val="both"/>
        <w:rPr>
          <w:color w:val="000000"/>
        </w:rPr>
      </w:pPr>
      <w:r>
        <w:rPr>
          <w:color w:val="000000"/>
        </w:rPr>
        <w:t xml:space="preserve"> San Luis Obispo County Community College District will increase the rates of completion for degrees, certificates, and transfer-readiness overall for all students. </w:t>
      </w:r>
    </w:p>
    <w:p w14:paraId="6F4BA726" w14:textId="77777777" w:rsidR="00954D1D" w:rsidRDefault="006371C5">
      <w:pPr>
        <w:numPr>
          <w:ilvl w:val="0"/>
          <w:numId w:val="2"/>
        </w:numPr>
        <w:pBdr>
          <w:top w:val="nil"/>
          <w:left w:val="nil"/>
          <w:bottom w:val="nil"/>
          <w:right w:val="nil"/>
          <w:between w:val="nil"/>
        </w:pBdr>
        <w:spacing w:after="120"/>
        <w:ind w:left="0" w:firstLine="0"/>
        <w:jc w:val="both"/>
        <w:rPr>
          <w:color w:val="000000"/>
        </w:rPr>
      </w:pPr>
      <w:r>
        <w:rPr>
          <w:color w:val="000000"/>
        </w:rPr>
        <w:t>San Luis Obispo County Community College District will increase student access to higher education.</w:t>
      </w:r>
    </w:p>
    <w:p w14:paraId="44584208" w14:textId="77777777" w:rsidR="00954D1D" w:rsidRDefault="006371C5">
      <w:pPr>
        <w:numPr>
          <w:ilvl w:val="0"/>
          <w:numId w:val="2"/>
        </w:numPr>
        <w:pBdr>
          <w:top w:val="nil"/>
          <w:left w:val="nil"/>
          <w:bottom w:val="nil"/>
          <w:right w:val="nil"/>
          <w:between w:val="nil"/>
        </w:pBdr>
        <w:spacing w:after="120"/>
        <w:ind w:left="0" w:firstLine="0"/>
        <w:jc w:val="both"/>
        <w:rPr>
          <w:color w:val="000000"/>
        </w:rPr>
      </w:pPr>
      <w:r>
        <w:rPr>
          <w:color w:val="000000"/>
        </w:rPr>
        <w:t xml:space="preserve">San Luis Obispo County Community College District will develop and sustain collaborative projects and partnerships with the community’s educational institutions, civic organizations, businesses, and industries. </w:t>
      </w:r>
    </w:p>
    <w:p w14:paraId="08EA1609" w14:textId="77777777" w:rsidR="00954D1D" w:rsidRDefault="006371C5">
      <w:pPr>
        <w:numPr>
          <w:ilvl w:val="0"/>
          <w:numId w:val="2"/>
        </w:numPr>
        <w:pBdr>
          <w:top w:val="nil"/>
          <w:left w:val="nil"/>
          <w:bottom w:val="nil"/>
          <w:right w:val="nil"/>
          <w:between w:val="nil"/>
        </w:pBdr>
        <w:spacing w:after="120"/>
        <w:ind w:left="0" w:firstLine="0"/>
        <w:jc w:val="both"/>
        <w:rPr>
          <w:color w:val="000000"/>
        </w:rPr>
      </w:pPr>
      <w:r>
        <w:rPr>
          <w:color w:val="000000"/>
        </w:rPr>
        <w:t>San Luis Obispo County Community College District will integrate and improve facilities and technology to support student learning and the innovations needed to serve its diverse communities.</w:t>
      </w:r>
    </w:p>
    <w:p w14:paraId="175C04AE" w14:textId="77777777" w:rsidR="00954D1D" w:rsidRDefault="006371C5">
      <w:pPr>
        <w:numPr>
          <w:ilvl w:val="0"/>
          <w:numId w:val="2"/>
        </w:numPr>
        <w:pBdr>
          <w:top w:val="nil"/>
          <w:left w:val="nil"/>
          <w:bottom w:val="nil"/>
          <w:right w:val="nil"/>
          <w:between w:val="nil"/>
        </w:pBdr>
        <w:spacing w:after="120"/>
        <w:ind w:left="0" w:firstLine="0"/>
        <w:jc w:val="both"/>
        <w:rPr>
          <w:color w:val="000000"/>
        </w:rPr>
      </w:pPr>
      <w:r>
        <w:rPr>
          <w:color w:val="000000"/>
        </w:rPr>
        <w:t xml:space="preserve">San Luis Obispo County Community College District will build a sustainable and stable fiscal base. </w:t>
      </w:r>
    </w:p>
    <w:p w14:paraId="402C3D89" w14:textId="77777777" w:rsidR="00954D1D" w:rsidRDefault="00954D1D">
      <w:pPr>
        <w:pBdr>
          <w:top w:val="nil"/>
          <w:left w:val="nil"/>
          <w:bottom w:val="nil"/>
          <w:right w:val="nil"/>
          <w:between w:val="nil"/>
        </w:pBdr>
        <w:spacing w:after="120"/>
        <w:jc w:val="both"/>
        <w:rPr>
          <w:b/>
          <w:color w:val="000000"/>
        </w:rPr>
      </w:pPr>
    </w:p>
    <w:p w14:paraId="7C417EB1" w14:textId="77777777" w:rsidR="00954D1D" w:rsidRDefault="006371C5">
      <w:pPr>
        <w:pBdr>
          <w:top w:val="nil"/>
          <w:left w:val="nil"/>
          <w:bottom w:val="nil"/>
          <w:right w:val="nil"/>
          <w:between w:val="nil"/>
        </w:pBdr>
        <w:spacing w:after="120"/>
        <w:ind w:left="-90"/>
        <w:jc w:val="both"/>
        <w:rPr>
          <w:b/>
          <w:color w:val="000000"/>
        </w:rPr>
      </w:pPr>
      <w:r>
        <w:rPr>
          <w:b/>
          <w:color w:val="000000"/>
        </w:rPr>
        <w:t>Institutional Objectives 2017-2020</w:t>
      </w:r>
    </w:p>
    <w:p w14:paraId="77A648E7" w14:textId="77777777" w:rsidR="00954D1D" w:rsidRDefault="006371C5">
      <w:pPr>
        <w:pBdr>
          <w:top w:val="nil"/>
          <w:left w:val="nil"/>
          <w:bottom w:val="nil"/>
          <w:right w:val="nil"/>
          <w:between w:val="nil"/>
        </w:pBdr>
        <w:tabs>
          <w:tab w:val="left" w:pos="-90"/>
          <w:tab w:val="left" w:pos="360"/>
        </w:tabs>
        <w:spacing w:after="120"/>
        <w:jc w:val="both"/>
        <w:rPr>
          <w:color w:val="000000"/>
        </w:rPr>
      </w:pPr>
      <w:r>
        <w:rPr>
          <w:color w:val="000000"/>
        </w:rPr>
        <w:t>Institutional Objective 1.1: Increase student success in Basic Skills, English as a Second Language, Career Technical Education, degrees, and transfer programs.</w:t>
      </w:r>
    </w:p>
    <w:p w14:paraId="4147C8D1" w14:textId="77777777" w:rsidR="00954D1D" w:rsidRDefault="006371C5">
      <w:pPr>
        <w:pBdr>
          <w:top w:val="nil"/>
          <w:left w:val="nil"/>
          <w:bottom w:val="nil"/>
          <w:right w:val="nil"/>
          <w:between w:val="nil"/>
        </w:pBdr>
        <w:tabs>
          <w:tab w:val="left" w:pos="-90"/>
          <w:tab w:val="left" w:pos="360"/>
        </w:tabs>
        <w:spacing w:after="120"/>
        <w:jc w:val="both"/>
        <w:rPr>
          <w:color w:val="000000"/>
        </w:rPr>
      </w:pPr>
      <w:r>
        <w:rPr>
          <w:color w:val="000000"/>
        </w:rPr>
        <w:t>Institutional Objective 1.2: Foster a college environment where students are Directed, Focused, Nurtured, Engaged, Connected, and Valued. (RP Group Six Success Factors)</w:t>
      </w:r>
    </w:p>
    <w:p w14:paraId="79EFE059" w14:textId="77777777" w:rsidR="00954D1D" w:rsidRDefault="006371C5">
      <w:pPr>
        <w:pBdr>
          <w:top w:val="nil"/>
          <w:left w:val="nil"/>
          <w:bottom w:val="nil"/>
          <w:right w:val="nil"/>
          <w:between w:val="nil"/>
        </w:pBdr>
        <w:tabs>
          <w:tab w:val="left" w:pos="-90"/>
          <w:tab w:val="left" w:pos="270"/>
          <w:tab w:val="left" w:pos="360"/>
        </w:tabs>
        <w:spacing w:after="120"/>
        <w:jc w:val="both"/>
        <w:rPr>
          <w:color w:val="000000"/>
        </w:rPr>
      </w:pPr>
      <w:r>
        <w:rPr>
          <w:color w:val="000000"/>
        </w:rPr>
        <w:t xml:space="preserve">Institutional Objective 2.1: Increase enrollment of low-income and underrepresented students through targeted outreach efforts.  </w:t>
      </w:r>
    </w:p>
    <w:p w14:paraId="027EC227" w14:textId="77777777" w:rsidR="00954D1D" w:rsidRDefault="006371C5">
      <w:pPr>
        <w:pBdr>
          <w:top w:val="nil"/>
          <w:left w:val="nil"/>
          <w:bottom w:val="nil"/>
          <w:right w:val="nil"/>
          <w:between w:val="nil"/>
        </w:pBdr>
        <w:tabs>
          <w:tab w:val="left" w:pos="-90"/>
          <w:tab w:val="left" w:pos="270"/>
          <w:tab w:val="left" w:pos="360"/>
        </w:tabs>
        <w:spacing w:after="120"/>
        <w:jc w:val="both"/>
        <w:rPr>
          <w:color w:val="000000"/>
        </w:rPr>
      </w:pPr>
      <w:r>
        <w:rPr>
          <w:color w:val="000000"/>
        </w:rPr>
        <w:t xml:space="preserve">Institutional Objective 2.2: Increase enrollment opportunities for community members who are 55 years of age and older.  </w:t>
      </w:r>
    </w:p>
    <w:p w14:paraId="53EB038B" w14:textId="77777777" w:rsidR="00954D1D" w:rsidRDefault="006371C5">
      <w:pPr>
        <w:pBdr>
          <w:top w:val="nil"/>
          <w:left w:val="nil"/>
          <w:bottom w:val="nil"/>
          <w:right w:val="nil"/>
          <w:between w:val="nil"/>
        </w:pBdr>
        <w:tabs>
          <w:tab w:val="left" w:pos="-90"/>
          <w:tab w:val="left" w:pos="270"/>
          <w:tab w:val="left" w:pos="360"/>
        </w:tabs>
        <w:spacing w:after="120"/>
        <w:jc w:val="both"/>
        <w:rPr>
          <w:color w:val="000000"/>
        </w:rPr>
      </w:pPr>
      <w:r>
        <w:rPr>
          <w:color w:val="000000"/>
        </w:rPr>
        <w:t xml:space="preserve">Institutional Objective 2.3 Expand financial support opportunities for students. </w:t>
      </w:r>
    </w:p>
    <w:p w14:paraId="79F3E03C" w14:textId="77777777" w:rsidR="00954D1D" w:rsidRDefault="006371C5">
      <w:pPr>
        <w:pBdr>
          <w:top w:val="nil"/>
          <w:left w:val="nil"/>
          <w:bottom w:val="nil"/>
          <w:right w:val="nil"/>
          <w:between w:val="nil"/>
        </w:pBdr>
        <w:tabs>
          <w:tab w:val="left" w:pos="-90"/>
          <w:tab w:val="left" w:pos="270"/>
          <w:tab w:val="left" w:pos="360"/>
        </w:tabs>
        <w:spacing w:after="120"/>
        <w:jc w:val="both"/>
        <w:rPr>
          <w:color w:val="000000"/>
        </w:rPr>
      </w:pPr>
      <w:r>
        <w:rPr>
          <w:color w:val="000000"/>
        </w:rPr>
        <w:t xml:space="preserve">Institutional Objective 2.4 Increase career pathways for local high school students. </w:t>
      </w:r>
    </w:p>
    <w:p w14:paraId="1BEE4E7E" w14:textId="77777777" w:rsidR="00954D1D" w:rsidRDefault="006371C5">
      <w:pPr>
        <w:pBdr>
          <w:top w:val="nil"/>
          <w:left w:val="nil"/>
          <w:bottom w:val="nil"/>
          <w:right w:val="nil"/>
          <w:between w:val="nil"/>
        </w:pBdr>
        <w:tabs>
          <w:tab w:val="left" w:pos="-90"/>
        </w:tabs>
        <w:spacing w:after="120"/>
        <w:rPr>
          <w:color w:val="000000"/>
        </w:rPr>
      </w:pPr>
      <w:r>
        <w:rPr>
          <w:color w:val="000000"/>
        </w:rPr>
        <w:t>Institutional Objective 3.1: Increase the number of partnerships with four-year institutions to strengthen and streamline students’ transfer opportunities.</w:t>
      </w:r>
    </w:p>
    <w:p w14:paraId="2045F272" w14:textId="77777777" w:rsidR="00954D1D" w:rsidRDefault="006371C5">
      <w:pPr>
        <w:pBdr>
          <w:top w:val="nil"/>
          <w:left w:val="nil"/>
          <w:bottom w:val="nil"/>
          <w:right w:val="nil"/>
          <w:between w:val="nil"/>
        </w:pBdr>
        <w:tabs>
          <w:tab w:val="left" w:pos="-90"/>
        </w:tabs>
        <w:spacing w:after="120"/>
        <w:rPr>
          <w:color w:val="000000"/>
        </w:rPr>
      </w:pPr>
      <w:r>
        <w:rPr>
          <w:color w:val="000000"/>
        </w:rPr>
        <w:t>Institutional Objective 3.2 Increase the number of partnerships with local businesses in order to expand student work-based and experiential-based learning opportunities.</w:t>
      </w:r>
    </w:p>
    <w:p w14:paraId="3672BB82" w14:textId="77777777" w:rsidR="00954D1D" w:rsidRDefault="006371C5">
      <w:pPr>
        <w:pBdr>
          <w:top w:val="nil"/>
          <w:left w:val="nil"/>
          <w:bottom w:val="nil"/>
          <w:right w:val="nil"/>
          <w:between w:val="nil"/>
        </w:pBdr>
        <w:tabs>
          <w:tab w:val="left" w:pos="-90"/>
        </w:tabs>
        <w:spacing w:after="120"/>
        <w:jc w:val="both"/>
        <w:rPr>
          <w:color w:val="000000"/>
        </w:rPr>
      </w:pPr>
      <w:r>
        <w:rPr>
          <w:color w:val="000000"/>
        </w:rPr>
        <w:lastRenderedPageBreak/>
        <w:t xml:space="preserve">Institutional Objective 4.1: Improve facilities and technology in accordance with the District’s Facilities Master Plan and Technology Plan. </w:t>
      </w:r>
    </w:p>
    <w:p w14:paraId="6A9037A0" w14:textId="77777777" w:rsidR="00954D1D" w:rsidRDefault="006371C5">
      <w:pPr>
        <w:pBdr>
          <w:top w:val="nil"/>
          <w:left w:val="nil"/>
          <w:bottom w:val="nil"/>
          <w:right w:val="nil"/>
          <w:between w:val="nil"/>
        </w:pBdr>
        <w:tabs>
          <w:tab w:val="left" w:pos="-90"/>
        </w:tabs>
        <w:spacing w:after="120"/>
        <w:rPr>
          <w:color w:val="000000"/>
        </w:rPr>
      </w:pPr>
      <w:r>
        <w:rPr>
          <w:color w:val="000000"/>
        </w:rPr>
        <w:t>Institutional Objective 4.2: Address the educational and facilities needs of South County residents by conducting and utilizing the results of a community survey.</w:t>
      </w:r>
    </w:p>
    <w:p w14:paraId="39B2E751" w14:textId="77777777" w:rsidR="00954D1D" w:rsidRDefault="006371C5">
      <w:pPr>
        <w:pBdr>
          <w:top w:val="nil"/>
          <w:left w:val="nil"/>
          <w:bottom w:val="nil"/>
          <w:right w:val="nil"/>
          <w:between w:val="nil"/>
        </w:pBdr>
        <w:tabs>
          <w:tab w:val="left" w:pos="-90"/>
        </w:tabs>
        <w:spacing w:after="120"/>
        <w:rPr>
          <w:color w:val="000000"/>
        </w:rPr>
      </w:pPr>
      <w:r>
        <w:rPr>
          <w:color w:val="000000"/>
        </w:rPr>
        <w:t>Institutional Objectives 5.1 Build a sustainable base of enrollment by effectively responding to the needs of the District as identified in the Educational Master Plan.</w:t>
      </w:r>
    </w:p>
    <w:p w14:paraId="1F60E160" w14:textId="77777777" w:rsidR="00954D1D" w:rsidRDefault="006371C5">
      <w:pPr>
        <w:pBdr>
          <w:top w:val="nil"/>
          <w:left w:val="nil"/>
          <w:bottom w:val="nil"/>
          <w:right w:val="nil"/>
          <w:between w:val="nil"/>
        </w:pBdr>
        <w:tabs>
          <w:tab w:val="left" w:pos="-90"/>
        </w:tabs>
        <w:spacing w:after="120"/>
        <w:rPr>
          <w:color w:val="000000"/>
        </w:rPr>
      </w:pPr>
      <w:r>
        <w:rPr>
          <w:color w:val="000000"/>
        </w:rPr>
        <w:t>Institutional Objectives 5.2 Identify and develop sources of revenue beyond annual state allocations to support institutional effectiveness.</w:t>
      </w:r>
    </w:p>
    <w:p w14:paraId="62B2D645" w14:textId="77777777" w:rsidR="00954D1D" w:rsidRDefault="006371C5">
      <w:pPr>
        <w:pBdr>
          <w:top w:val="nil"/>
          <w:left w:val="nil"/>
          <w:bottom w:val="nil"/>
          <w:right w:val="nil"/>
          <w:between w:val="nil"/>
        </w:pBdr>
        <w:tabs>
          <w:tab w:val="left" w:pos="-90"/>
        </w:tabs>
        <w:spacing w:after="120"/>
        <w:rPr>
          <w:color w:val="000000"/>
        </w:rPr>
      </w:pPr>
      <w:r>
        <w:rPr>
          <w:color w:val="000000"/>
        </w:rPr>
        <w:t>Institutional Objectives 5.3 Identify and implement strategies to address the rising costs of employee retirement obligations (CalSTRS and CalPERS) while maintaining support for institutional effectiveness.</w:t>
      </w:r>
    </w:p>
    <w:p w14:paraId="01D31054" w14:textId="77777777" w:rsidR="00954D1D" w:rsidRDefault="00954D1D">
      <w:pPr>
        <w:pBdr>
          <w:top w:val="nil"/>
          <w:left w:val="nil"/>
          <w:bottom w:val="nil"/>
          <w:right w:val="nil"/>
          <w:between w:val="nil"/>
        </w:pBdr>
        <w:tabs>
          <w:tab w:val="left" w:pos="-90"/>
        </w:tabs>
        <w:spacing w:after="120"/>
        <w:rPr>
          <w:color w:val="000000"/>
        </w:rPr>
      </w:pPr>
    </w:p>
    <w:sectPr w:rsidR="00954D1D">
      <w:footerReference w:type="even" r:id="rId13"/>
      <w:footerReference w:type="default" r:id="rId14"/>
      <w:footerReference w:type="first" r:id="rId15"/>
      <w:pgSz w:w="12240" w:h="15840"/>
      <w:pgMar w:top="720" w:right="720" w:bottom="720" w:left="720" w:header="720" w:footer="9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A0D4" w14:textId="77777777" w:rsidR="00924528" w:rsidRDefault="00924528">
      <w:r>
        <w:separator/>
      </w:r>
    </w:p>
  </w:endnote>
  <w:endnote w:type="continuationSeparator" w:id="0">
    <w:p w14:paraId="0375EEB9" w14:textId="77777777" w:rsidR="00924528" w:rsidRDefault="0092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CAB4" w14:textId="77777777" w:rsidR="00954D1D" w:rsidRDefault="006371C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95070">
      <w:rPr>
        <w:noProof/>
        <w:color w:val="000000"/>
      </w:rPr>
      <w:t>2</w:t>
    </w:r>
    <w:r>
      <w:rPr>
        <w:color w:val="000000"/>
      </w:rPr>
      <w:fldChar w:fldCharType="end"/>
    </w:r>
  </w:p>
  <w:p w14:paraId="70016B1A" w14:textId="77777777" w:rsidR="00954D1D" w:rsidRDefault="00954D1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0E67" w14:textId="5C9E6898" w:rsidR="00954D1D" w:rsidRDefault="006371C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95070">
      <w:rPr>
        <w:noProof/>
        <w:color w:val="000000"/>
      </w:rPr>
      <w:t>3</w:t>
    </w:r>
    <w:r>
      <w:rPr>
        <w:color w:val="000000"/>
      </w:rPr>
      <w:fldChar w:fldCharType="end"/>
    </w:r>
  </w:p>
  <w:p w14:paraId="3B4F5332" w14:textId="77777777" w:rsidR="00954D1D" w:rsidRDefault="00954D1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4584" w14:textId="77777777" w:rsidR="00954D1D" w:rsidRDefault="006371C5">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95070">
      <w:rPr>
        <w:noProof/>
        <w:color w:val="000000"/>
      </w:rPr>
      <w:t>1</w:t>
    </w:r>
    <w:r>
      <w:rPr>
        <w:color w:val="000000"/>
      </w:rPr>
      <w:fldChar w:fldCharType="end"/>
    </w:r>
  </w:p>
  <w:p w14:paraId="71A28096" w14:textId="77777777" w:rsidR="00954D1D" w:rsidRDefault="00954D1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4B029" w14:textId="77777777" w:rsidR="00924528" w:rsidRDefault="00924528">
      <w:r>
        <w:separator/>
      </w:r>
    </w:p>
  </w:footnote>
  <w:footnote w:type="continuationSeparator" w:id="0">
    <w:p w14:paraId="36754C99" w14:textId="77777777" w:rsidR="00924528" w:rsidRDefault="0092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B0796"/>
    <w:multiLevelType w:val="multilevel"/>
    <w:tmpl w:val="8AD246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1D4111C"/>
    <w:multiLevelType w:val="multilevel"/>
    <w:tmpl w:val="0DE44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C439E7"/>
    <w:multiLevelType w:val="multilevel"/>
    <w:tmpl w:val="1CA0B09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580B0D"/>
    <w:multiLevelType w:val="multilevel"/>
    <w:tmpl w:val="0DE44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C75C29"/>
    <w:multiLevelType w:val="multilevel"/>
    <w:tmpl w:val="942E4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5F61F01"/>
    <w:multiLevelType w:val="multilevel"/>
    <w:tmpl w:val="29F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561111">
    <w:abstractNumId w:val="1"/>
  </w:num>
  <w:num w:numId="2" w16cid:durableId="895893567">
    <w:abstractNumId w:val="0"/>
  </w:num>
  <w:num w:numId="3" w16cid:durableId="1086269165">
    <w:abstractNumId w:val="5"/>
  </w:num>
  <w:num w:numId="4" w16cid:durableId="2145803375">
    <w:abstractNumId w:val="4"/>
  </w:num>
  <w:num w:numId="5" w16cid:durableId="606159239">
    <w:abstractNumId w:val="2"/>
  </w:num>
  <w:num w:numId="6" w16cid:durableId="1253783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1D"/>
    <w:rsid w:val="0049388E"/>
    <w:rsid w:val="00495070"/>
    <w:rsid w:val="006371C5"/>
    <w:rsid w:val="00676541"/>
    <w:rsid w:val="0074587A"/>
    <w:rsid w:val="007503C2"/>
    <w:rsid w:val="0090320B"/>
    <w:rsid w:val="00924528"/>
    <w:rsid w:val="00954D1D"/>
    <w:rsid w:val="00EB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87C2"/>
  <w15:docId w15:val="{3AD6F1DF-B3F4-43B9-B64C-0EB46F4D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6" w:space="6" w:color="808080"/>
        <w:bottom w:val="single" w:sz="6" w:space="6" w:color="808080"/>
      </w:pBdr>
      <w:spacing w:after="240"/>
      <w:jc w:val="center"/>
      <w:outlineLvl w:val="0"/>
    </w:pPr>
    <w:rPr>
      <w:b/>
      <w:smallCaps/>
      <w:sz w:val="18"/>
      <w:szCs w:val="18"/>
    </w:rPr>
  </w:style>
  <w:style w:type="paragraph" w:styleId="Heading2">
    <w:name w:val="heading 2"/>
    <w:basedOn w:val="Normal"/>
    <w:next w:val="Normal"/>
    <w:uiPriority w:val="9"/>
    <w:semiHidden/>
    <w:unhideWhenUsed/>
    <w:qFormat/>
    <w:pPr>
      <w:keepNext/>
      <w:keepLines/>
      <w:spacing w:after="180"/>
      <w:jc w:val="center"/>
      <w:outlineLvl w:val="1"/>
    </w:pPr>
    <w:rPr>
      <w:b/>
      <w:smallCaps/>
      <w:sz w:val="18"/>
      <w:szCs w:val="18"/>
    </w:rPr>
  </w:style>
  <w:style w:type="paragraph" w:styleId="Heading3">
    <w:name w:val="heading 3"/>
    <w:basedOn w:val="Normal"/>
    <w:next w:val="Normal"/>
    <w:uiPriority w:val="9"/>
    <w:semiHidden/>
    <w:unhideWhenUsed/>
    <w:qFormat/>
    <w:pPr>
      <w:keepNext/>
      <w:keepLines/>
      <w:spacing w:before="240" w:after="180"/>
      <w:outlineLvl w:val="2"/>
    </w:pPr>
    <w:rPr>
      <w:smallCaps/>
      <w:sz w:val="20"/>
      <w:szCs w:val="20"/>
    </w:rPr>
  </w:style>
  <w:style w:type="paragraph" w:styleId="Heading4">
    <w:name w:val="heading 4"/>
    <w:basedOn w:val="Normal"/>
    <w:next w:val="Normal"/>
    <w:uiPriority w:val="9"/>
    <w:semiHidden/>
    <w:unhideWhenUsed/>
    <w:qFormat/>
    <w:pPr>
      <w:keepNext/>
      <w:keepLines/>
      <w:spacing w:before="240" w:after="240"/>
      <w:ind w:left="360"/>
      <w:outlineLvl w:val="3"/>
    </w:pPr>
    <w:rPr>
      <w:i/>
      <w:sz w:val="24"/>
      <w:szCs w:val="24"/>
    </w:rPr>
  </w:style>
  <w:style w:type="paragraph" w:styleId="Heading5">
    <w:name w:val="heading 5"/>
    <w:basedOn w:val="Normal"/>
    <w:next w:val="Normal"/>
    <w:uiPriority w:val="9"/>
    <w:semiHidden/>
    <w:unhideWhenUsed/>
    <w:qFormat/>
    <w:pPr>
      <w:keepNext/>
      <w:keepLines/>
      <w:outlineLvl w:val="4"/>
    </w:pPr>
    <w:rPr>
      <w:b/>
    </w:rPr>
  </w:style>
  <w:style w:type="paragraph" w:styleId="Heading6">
    <w:name w:val="heading 6"/>
    <w:basedOn w:val="Normal"/>
    <w:next w:val="Normal"/>
    <w:uiPriority w:val="9"/>
    <w:semiHidden/>
    <w:unhideWhenUsed/>
    <w:qFormat/>
    <w:pPr>
      <w:keepNext/>
      <w:keepLine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140"/>
      <w:jc w:val="center"/>
    </w:pPr>
    <w:rPr>
      <w:smallCaps/>
      <w:sz w:val="44"/>
      <w:szCs w:val="44"/>
    </w:rPr>
  </w:style>
  <w:style w:type="paragraph" w:styleId="Subtitle">
    <w:name w:val="Subtitle"/>
    <w:basedOn w:val="Normal"/>
    <w:next w:val="Normal"/>
    <w:uiPriority w:val="11"/>
    <w:qFormat/>
    <w:pPr>
      <w:keepNext/>
      <w:keepLines/>
      <w:spacing w:before="140" w:after="420"/>
      <w:jc w:val="center"/>
    </w:pPr>
    <w:rPr>
      <w:smallCaps/>
    </w:rPr>
  </w:style>
  <w:style w:type="paragraph" w:styleId="ListParagraph">
    <w:name w:val="List Paragraph"/>
    <w:basedOn w:val="Normal"/>
    <w:uiPriority w:val="34"/>
    <w:qFormat/>
    <w:rsid w:val="00745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l_sims@cuesta.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land_finger@cuesta.edu"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68982034CCB42B0FA750A0F26FB36" ma:contentTypeVersion="12" ma:contentTypeDescription="Create a new document." ma:contentTypeScope="" ma:versionID="330394917c66f36f73da34cea829bfa0">
  <xsd:schema xmlns:xsd="http://www.w3.org/2001/XMLSchema" xmlns:xs="http://www.w3.org/2001/XMLSchema" xmlns:p="http://schemas.microsoft.com/office/2006/metadata/properties" xmlns:ns3="4a7dde0c-eda5-4936-a051-c0c2df9119be" xmlns:ns4="172749e1-5003-4a95-9baf-d709fb88757a" targetNamespace="http://schemas.microsoft.com/office/2006/metadata/properties" ma:root="true" ma:fieldsID="a3cae4edaed9b749709e8cbc773a7952" ns3:_="" ns4:_="">
    <xsd:import namespace="4a7dde0c-eda5-4936-a051-c0c2df9119be"/>
    <xsd:import namespace="172749e1-5003-4a95-9baf-d709fb8875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dde0c-eda5-4936-a051-c0c2df911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749e1-5003-4a95-9baf-d709fb887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A5EF6-4D1E-4654-B8CB-8B0B3782BA8E}">
  <ds:schemaRefs>
    <ds:schemaRef ds:uri="http://schemas.microsoft.com/sharepoint/v3/contenttype/forms"/>
  </ds:schemaRefs>
</ds:datastoreItem>
</file>

<file path=customXml/itemProps2.xml><?xml version="1.0" encoding="utf-8"?>
<ds:datastoreItem xmlns:ds="http://schemas.openxmlformats.org/officeDocument/2006/customXml" ds:itemID="{FCB4C273-9316-4F1F-9BD4-E598A873B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dde0c-eda5-4936-a051-c0c2df9119be"/>
    <ds:schemaRef ds:uri="172749e1-5003-4a95-9baf-d709fb887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E8FF5-BEFD-4D2A-8CF3-555A1C99A1C2}">
  <ds:schemaRefs>
    <ds:schemaRef ds:uri="http://purl.org/dc/terms/"/>
    <ds:schemaRef ds:uri="http://www.w3.org/XML/1998/namespace"/>
    <ds:schemaRef ds:uri="http://purl.org/dc/elements/1.1/"/>
    <ds:schemaRef ds:uri="http://schemas.microsoft.com/office/infopath/2007/PartnerControls"/>
    <ds:schemaRef ds:uri="4a7dde0c-eda5-4936-a051-c0c2df9119be"/>
    <ds:schemaRef ds:uri="http://schemas.microsoft.com/office/2006/metadata/properties"/>
    <ds:schemaRef ds:uri="http://schemas.microsoft.com/office/2006/documentManagement/types"/>
    <ds:schemaRef ds:uri="http://schemas.openxmlformats.org/package/2006/metadata/core-properties"/>
    <ds:schemaRef ds:uri="172749e1-5003-4a95-9baf-d709fb88757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Finger</dc:creator>
  <cp:lastModifiedBy>Ryan Lowenstein</cp:lastModifiedBy>
  <cp:revision>2</cp:revision>
  <dcterms:created xsi:type="dcterms:W3CDTF">2025-10-25T05:56:00Z</dcterms:created>
  <dcterms:modified xsi:type="dcterms:W3CDTF">2025-10-25T05:56:00Z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0x01010057568982034CCB42B0FA750A0F26FB36</vt:lpwstr>
  </property>
</Properties>
</file>